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BF665" w14:textId="77777777" w:rsidR="00B906C3" w:rsidRPr="00B373F4" w:rsidRDefault="00B906C3" w:rsidP="00906D05">
      <w:pPr>
        <w:spacing w:line="240" w:lineRule="auto"/>
        <w:ind w:right="-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73F4"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601836B7" w14:textId="77777777" w:rsidR="006619EE" w:rsidRDefault="001F689D" w:rsidP="00906D05">
      <w:pPr>
        <w:spacing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924">
        <w:rPr>
          <w:rFonts w:ascii="Times New Roman" w:eastAsia="Times New Roman" w:hAnsi="Times New Roman" w:cs="Times New Roman"/>
          <w:b/>
          <w:sz w:val="28"/>
          <w:szCs w:val="28"/>
        </w:rPr>
        <w:t xml:space="preserve">Likumprojekts </w:t>
      </w:r>
    </w:p>
    <w:p w14:paraId="1BF7E2E6" w14:textId="77777777" w:rsidR="00B906C3" w:rsidRPr="00B23924" w:rsidRDefault="001F689D" w:rsidP="00906D05">
      <w:pPr>
        <w:spacing w:line="240" w:lineRule="auto"/>
        <w:ind w:righ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924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B906C3" w:rsidRPr="00B23924">
        <w:rPr>
          <w:rFonts w:ascii="Times New Roman" w:eastAsia="Times New Roman" w:hAnsi="Times New Roman" w:cs="Times New Roman"/>
          <w:b/>
          <w:sz w:val="28"/>
          <w:szCs w:val="28"/>
        </w:rPr>
        <w:t>Grozījumi Autopārvadājumu likumā</w:t>
      </w:r>
      <w:r w:rsidRPr="00B2392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0FC85D63" w14:textId="77777777" w:rsidR="00532C6A" w:rsidRPr="00B23924" w:rsidRDefault="00532C6A" w:rsidP="00906D05">
      <w:pPr>
        <w:spacing w:line="240" w:lineRule="auto"/>
        <w:ind w:right="-567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4B34B8D" w14:textId="77777777" w:rsidR="00532C6A" w:rsidRPr="00B23924" w:rsidRDefault="00532C6A" w:rsidP="00906D05">
      <w:pPr>
        <w:spacing w:line="240" w:lineRule="auto"/>
        <w:ind w:right="-56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23924">
        <w:rPr>
          <w:rFonts w:ascii="Times New Roman" w:eastAsia="Times New Roman" w:hAnsi="Times New Roman" w:cs="Times New Roman"/>
          <w:sz w:val="28"/>
          <w:szCs w:val="28"/>
        </w:rPr>
        <w:t>Izdarīt Autopārvadājumu likumā (Latvijas Republikas Saeimas un Ministru Kabineta Ziņotājs,1995, 20.nr.; 1997, 8.nr.; 1998, 24.nr.; 1999, 21.nr.; 2001, 1.nr., 12.nr.; 2002, 12.nr.; 2003, 23.nr.; 2004, 10.nr.; 2005, 2.nr., 12.nr.; 2006, 1.nr., 15.nr.; 2007, 10.nr., 15.nr.; 2008, 3.nr., 24.nr.; Latvijas Vēstnesis, 2010, 174.nr, 206.nr.; 2011, 80.nr.; 2013, 40 nr.; 2015, 91.nr.; 2017, 128.nr., 203.nr.) šādus grozījumus:</w:t>
      </w:r>
    </w:p>
    <w:p w14:paraId="3D66169F" w14:textId="77777777" w:rsidR="00B906C3" w:rsidRPr="00B23924" w:rsidRDefault="00B906C3" w:rsidP="00906D05">
      <w:pPr>
        <w:spacing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14:paraId="7700F087" w14:textId="77777777" w:rsidR="00850557" w:rsidRPr="00B23924" w:rsidRDefault="00850557" w:rsidP="00906D05">
      <w:pPr>
        <w:spacing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14:paraId="3B34017B" w14:textId="49507FF7" w:rsidR="0098064F" w:rsidRPr="00DF4179" w:rsidRDefault="00572A68" w:rsidP="00906D05">
      <w:pPr>
        <w:pStyle w:val="ListParagraph"/>
        <w:numPr>
          <w:ilvl w:val="0"/>
          <w:numId w:val="22"/>
        </w:numPr>
        <w:spacing w:line="240" w:lineRule="auto"/>
        <w:ind w:left="0" w:righ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Aizstāt </w:t>
      </w:r>
      <w:r w:rsidR="0098064F" w:rsidRPr="00FF5DDB">
        <w:rPr>
          <w:rFonts w:ascii="Times New Roman" w:hAnsi="Times New Roman" w:cs="Times New Roman"/>
          <w:sz w:val="28"/>
          <w:szCs w:val="28"/>
        </w:rPr>
        <w:t xml:space="preserve">1.panta 5.punktā, 6.panta pirmajā daļā un 30.panta pirmajā daļā vārdu </w:t>
      </w:r>
      <w:r w:rsidR="00796D46">
        <w:rPr>
          <w:rFonts w:ascii="Times New Roman" w:hAnsi="Times New Roman" w:cs="Times New Roman"/>
          <w:sz w:val="28"/>
          <w:szCs w:val="28"/>
        </w:rPr>
        <w:t>“</w:t>
      </w:r>
      <w:r w:rsidR="0098064F" w:rsidRPr="00FF5DDB">
        <w:rPr>
          <w:rFonts w:ascii="Times New Roman" w:hAnsi="Times New Roman" w:cs="Times New Roman"/>
          <w:sz w:val="28"/>
          <w:szCs w:val="28"/>
        </w:rPr>
        <w:t>autopārvadājumu” (</w:t>
      </w:r>
      <w:r w:rsidR="0098064F" w:rsidRPr="00FF5DDB">
        <w:rPr>
          <w:rStyle w:val="Emphasis"/>
          <w:rFonts w:ascii="Times New Roman" w:hAnsi="Times New Roman" w:cs="Times New Roman"/>
          <w:i w:val="0"/>
          <w:sz w:val="28"/>
          <w:szCs w:val="28"/>
        </w:rPr>
        <w:t>attiecīgā locījum</w:t>
      </w:r>
      <w:r w:rsidR="00DE4EBA" w:rsidRPr="00FF5DDB">
        <w:rPr>
          <w:rStyle w:val="Emphasis"/>
          <w:rFonts w:ascii="Times New Roman" w:hAnsi="Times New Roman" w:cs="Times New Roman"/>
          <w:i w:val="0"/>
          <w:sz w:val="28"/>
          <w:szCs w:val="28"/>
        </w:rPr>
        <w:t>ā</w:t>
      </w:r>
      <w:r w:rsidR="0098064F" w:rsidRPr="00FF5DDB">
        <w:rPr>
          <w:rStyle w:val="Emphasis"/>
          <w:rFonts w:ascii="Times New Roman" w:hAnsi="Times New Roman" w:cs="Times New Roman"/>
          <w:i w:val="0"/>
          <w:sz w:val="28"/>
          <w:szCs w:val="28"/>
        </w:rPr>
        <w:t>)</w:t>
      </w:r>
      <w:r w:rsidR="0098064F" w:rsidRPr="00FF5DDB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="0098064F" w:rsidRPr="00FF5DDB">
        <w:rPr>
          <w:rFonts w:ascii="Times New Roman" w:hAnsi="Times New Roman" w:cs="Times New Roman"/>
          <w:sz w:val="28"/>
          <w:szCs w:val="28"/>
        </w:rPr>
        <w:t>ar vārdu “pārvadājumu</w:t>
      </w:r>
      <w:r w:rsidR="007D4C96">
        <w:rPr>
          <w:rFonts w:ascii="Times New Roman" w:hAnsi="Times New Roman" w:cs="Times New Roman"/>
          <w:sz w:val="28"/>
          <w:szCs w:val="28"/>
        </w:rPr>
        <w:t>”</w:t>
      </w:r>
      <w:r w:rsidR="0098064F" w:rsidRPr="00FF5D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064F" w:rsidRPr="00FF5DDB">
        <w:rPr>
          <w:rFonts w:ascii="Times New Roman" w:hAnsi="Times New Roman" w:cs="Times New Roman"/>
          <w:sz w:val="28"/>
          <w:szCs w:val="28"/>
        </w:rPr>
        <w:t>(a</w:t>
      </w:r>
      <w:r w:rsidR="0098064F" w:rsidRPr="00FF5DDB">
        <w:rPr>
          <w:rStyle w:val="Emphasis"/>
          <w:rFonts w:ascii="Times New Roman" w:hAnsi="Times New Roman" w:cs="Times New Roman"/>
          <w:i w:val="0"/>
          <w:sz w:val="28"/>
          <w:szCs w:val="28"/>
        </w:rPr>
        <w:t>ttiecīgā locījumā)</w:t>
      </w:r>
      <w:r w:rsidR="0098064F" w:rsidRPr="00FF5DDB">
        <w:rPr>
          <w:rStyle w:val="st"/>
          <w:rFonts w:ascii="Times New Roman" w:hAnsi="Times New Roman" w:cs="Times New Roman"/>
          <w:i/>
          <w:sz w:val="28"/>
          <w:szCs w:val="28"/>
        </w:rPr>
        <w:t>.</w:t>
      </w:r>
      <w:r w:rsidR="0098064F" w:rsidRPr="00DF4179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</w:p>
    <w:p w14:paraId="3D33C59C" w14:textId="2891D548" w:rsidR="0098064F" w:rsidRDefault="0098064F" w:rsidP="00906D05">
      <w:pPr>
        <w:pStyle w:val="ListParagraph"/>
        <w:spacing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23B291A" w14:textId="560EA5A1" w:rsidR="00B820BA" w:rsidRDefault="00B820BA" w:rsidP="00906D05">
      <w:pPr>
        <w:pStyle w:val="ListParagraph"/>
        <w:numPr>
          <w:ilvl w:val="0"/>
          <w:numId w:val="22"/>
        </w:numPr>
        <w:spacing w:line="240" w:lineRule="auto"/>
        <w:ind w:left="0" w:right="-567" w:firstLine="567"/>
      </w:pPr>
      <w:bookmarkStart w:id="0" w:name="_Hlk1464702"/>
      <w:r w:rsidRPr="00FF0F5E">
        <w:rPr>
          <w:rFonts w:ascii="Times New Roman" w:hAnsi="Times New Roman" w:cs="Times New Roman"/>
          <w:sz w:val="28"/>
          <w:szCs w:val="28"/>
        </w:rPr>
        <w:t>Aizstāt likumā vārdus “līniju būve” (attiecīgajā locījumā) ar vārdiem “maršrutu apkalpes vieta” (attiecīgajā locījumā).</w:t>
      </w:r>
    </w:p>
    <w:bookmarkEnd w:id="0"/>
    <w:p w14:paraId="262033DB" w14:textId="77777777" w:rsidR="00B820BA" w:rsidRDefault="00EF02A7" w:rsidP="00906D05">
      <w:pPr>
        <w:tabs>
          <w:tab w:val="left" w:pos="709"/>
        </w:tabs>
        <w:spacing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89BD88E" w14:textId="1C1BD152" w:rsidR="00B820BA" w:rsidRPr="00FF0F5E" w:rsidRDefault="00B820BA" w:rsidP="00906D05">
      <w:pPr>
        <w:pStyle w:val="ListParagraph"/>
        <w:numPr>
          <w:ilvl w:val="0"/>
          <w:numId w:val="22"/>
        </w:numPr>
        <w:tabs>
          <w:tab w:val="left" w:pos="0"/>
        </w:tabs>
        <w:spacing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0F5E">
        <w:rPr>
          <w:rFonts w:ascii="Times New Roman" w:eastAsia="Times New Roman" w:hAnsi="Times New Roman" w:cs="Times New Roman"/>
          <w:sz w:val="28"/>
          <w:szCs w:val="28"/>
        </w:rPr>
        <w:t>1.pantā</w:t>
      </w:r>
      <w:r w:rsidR="00232A9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0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91D713" w14:textId="783F36E7" w:rsidR="005370D8" w:rsidRPr="00B72A9C" w:rsidRDefault="005370D8" w:rsidP="002D4BA6">
      <w:pPr>
        <w:tabs>
          <w:tab w:val="left" w:pos="0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2A9C">
        <w:rPr>
          <w:rFonts w:ascii="Times New Roman" w:eastAsia="Times New Roman" w:hAnsi="Times New Roman" w:cs="Times New Roman"/>
          <w:sz w:val="28"/>
          <w:szCs w:val="28"/>
        </w:rPr>
        <w:t>izteikt 3.punktu šādā redakcijā:</w:t>
      </w:r>
    </w:p>
    <w:p w14:paraId="6AF15196" w14:textId="7796F1B5" w:rsidR="0098064F" w:rsidRPr="00B72A9C" w:rsidRDefault="005370D8" w:rsidP="00906D05">
      <w:pPr>
        <w:tabs>
          <w:tab w:val="left" w:pos="0"/>
          <w:tab w:val="left" w:pos="142"/>
        </w:tabs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bookmarkStart w:id="1" w:name="_Hlk527460938"/>
      <w:r w:rsidRPr="00B72A9C">
        <w:rPr>
          <w:rFonts w:ascii="Times New Roman" w:eastAsia="Times New Roman" w:hAnsi="Times New Roman" w:cs="Times New Roman"/>
          <w:sz w:val="28"/>
          <w:szCs w:val="28"/>
        </w:rPr>
        <w:t xml:space="preserve">“3) </w:t>
      </w:r>
      <w:r w:rsidRPr="00B72A9C">
        <w:rPr>
          <w:rFonts w:ascii="Times New Roman" w:eastAsia="Times New Roman" w:hAnsi="Times New Roman" w:cs="Times New Roman"/>
          <w:b/>
          <w:sz w:val="28"/>
          <w:szCs w:val="28"/>
        </w:rPr>
        <w:t>autoosta</w:t>
      </w:r>
      <w:r w:rsidRPr="00B7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64F" w:rsidRPr="00B72A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2A9C">
        <w:rPr>
          <w:rFonts w:ascii="Times New Roman" w:hAnsi="Times New Roman" w:cs="Times New Roman"/>
          <w:sz w:val="28"/>
          <w:szCs w:val="28"/>
        </w:rPr>
        <w:t xml:space="preserve"> </w:t>
      </w:r>
      <w:r w:rsidR="00437247" w:rsidRPr="00B72A9C">
        <w:rPr>
          <w:rFonts w:ascii="Times New Roman" w:hAnsi="Times New Roman" w:cs="Times New Roman"/>
          <w:sz w:val="28"/>
          <w:szCs w:val="28"/>
        </w:rPr>
        <w:t xml:space="preserve">būves ar </w:t>
      </w:r>
      <w:r w:rsidR="0098064F" w:rsidRPr="00B72A9C">
        <w:rPr>
          <w:rFonts w:ascii="Times New Roman" w:eastAsia="Times New Roman" w:hAnsi="Times New Roman" w:cs="Times New Roman"/>
          <w:sz w:val="28"/>
          <w:szCs w:val="28"/>
        </w:rPr>
        <w:t>no brauktuves nodalīt</w:t>
      </w:r>
      <w:r w:rsidR="00437247" w:rsidRPr="00B72A9C">
        <w:rPr>
          <w:rFonts w:ascii="Times New Roman" w:eastAsia="Times New Roman" w:hAnsi="Times New Roman" w:cs="Times New Roman"/>
          <w:sz w:val="28"/>
          <w:szCs w:val="28"/>
        </w:rPr>
        <w:t>u</w:t>
      </w:r>
      <w:r w:rsidR="0098064F" w:rsidRPr="00B72A9C">
        <w:rPr>
          <w:rFonts w:ascii="Times New Roman" w:eastAsia="Times New Roman" w:hAnsi="Times New Roman" w:cs="Times New Roman"/>
          <w:sz w:val="28"/>
          <w:szCs w:val="28"/>
        </w:rPr>
        <w:t xml:space="preserve"> teritorij</w:t>
      </w:r>
      <w:r w:rsidR="00437247" w:rsidRPr="00B72A9C">
        <w:rPr>
          <w:rFonts w:ascii="Times New Roman" w:eastAsia="Times New Roman" w:hAnsi="Times New Roman" w:cs="Times New Roman"/>
          <w:sz w:val="28"/>
          <w:szCs w:val="28"/>
        </w:rPr>
        <w:t>u</w:t>
      </w:r>
      <w:r w:rsidR="002813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7247" w:rsidRPr="00B7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64F" w:rsidRPr="00B72A9C">
        <w:rPr>
          <w:rFonts w:ascii="Times New Roman" w:hAnsi="Times New Roman" w:cs="Times New Roman"/>
          <w:sz w:val="28"/>
          <w:szCs w:val="28"/>
        </w:rPr>
        <w:t xml:space="preserve">kas paredzētas </w:t>
      </w:r>
      <w:r w:rsidR="0098064F" w:rsidRPr="00B72A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autotransporta kustības organizēšanai, autotransporta līdzekļu un pasažieru apkalpošanai vai apmaiņai maršrutos.”</w:t>
      </w:r>
      <w:r w:rsidR="00905DAC" w:rsidRPr="00B72A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08D68EC1" w14:textId="77777777" w:rsidR="009C5FDF" w:rsidRPr="00B23924" w:rsidRDefault="009C5FDF" w:rsidP="00906D05">
      <w:pPr>
        <w:tabs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24938639"/>
      <w:bookmarkEnd w:id="1"/>
    </w:p>
    <w:p w14:paraId="56849C01" w14:textId="63F2E523" w:rsidR="00785075" w:rsidRPr="00B23924" w:rsidRDefault="00785075" w:rsidP="00906D05">
      <w:pPr>
        <w:tabs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3924">
        <w:rPr>
          <w:rFonts w:ascii="Times New Roman" w:eastAsia="Times New Roman" w:hAnsi="Times New Roman" w:cs="Times New Roman"/>
          <w:sz w:val="28"/>
          <w:szCs w:val="28"/>
        </w:rPr>
        <w:t>izteikt 18</w:t>
      </w:r>
      <w:r w:rsidRPr="00B239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9326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B23924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3861B1D3" w14:textId="704F4FF0" w:rsidR="00A13295" w:rsidRDefault="00785075" w:rsidP="00906D05">
      <w:pPr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r w:rsidRPr="00B23924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2D0D22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C563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293F62" w:rsidRPr="00293F6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924">
        <w:rPr>
          <w:rFonts w:ascii="Times New Roman" w:eastAsia="Times New Roman" w:hAnsi="Times New Roman" w:cs="Times New Roman"/>
          <w:b/>
          <w:sz w:val="28"/>
          <w:szCs w:val="28"/>
        </w:rPr>
        <w:t>licences kartīte</w:t>
      </w:r>
      <w:r w:rsidRPr="00B2392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13295" w:rsidRPr="00B23924">
        <w:rPr>
          <w:rFonts w:ascii="Times New Roman" w:hAnsi="Times New Roman" w:cs="Times New Roman"/>
          <w:sz w:val="28"/>
          <w:szCs w:val="28"/>
        </w:rPr>
        <w:t xml:space="preserve">noteiktas formas dokuments </w:t>
      </w:r>
      <w:r w:rsidR="00A13295" w:rsidRPr="00B23924">
        <w:rPr>
          <w:rFonts w:ascii="Times New Roman" w:hAnsi="Times New Roman" w:cs="Times New Roman"/>
          <w:bCs/>
          <w:sz w:val="28"/>
          <w:szCs w:val="28"/>
        </w:rPr>
        <w:t>vai ieraksts valsts informācijas sistēmā</w:t>
      </w:r>
      <w:r w:rsidR="00A13295" w:rsidRPr="00B23924">
        <w:rPr>
          <w:rFonts w:ascii="Times New Roman" w:hAnsi="Times New Roman" w:cs="Times New Roman"/>
          <w:sz w:val="28"/>
          <w:szCs w:val="28"/>
        </w:rPr>
        <w:t xml:space="preserve">, kas apliecina, ka pārvadātājs ar konkrēto </w:t>
      </w:r>
      <w:r w:rsidR="00C457B7">
        <w:rPr>
          <w:rFonts w:ascii="Times New Roman" w:hAnsi="Times New Roman" w:cs="Times New Roman"/>
          <w:sz w:val="28"/>
          <w:szCs w:val="28"/>
        </w:rPr>
        <w:t>auto</w:t>
      </w:r>
      <w:r w:rsidR="00A13295" w:rsidRPr="00B23924">
        <w:rPr>
          <w:rFonts w:ascii="Times New Roman" w:hAnsi="Times New Roman" w:cs="Times New Roman"/>
          <w:sz w:val="28"/>
          <w:szCs w:val="28"/>
        </w:rPr>
        <w:t>transporta līdzekli var veikt dokumentā vai ierakstā norādītā veida komercpārvadājumus</w:t>
      </w:r>
      <w:r w:rsidR="00410BB6" w:rsidRPr="00B23924">
        <w:rPr>
          <w:rFonts w:ascii="Times New Roman" w:hAnsi="Times New Roman" w:cs="Times New Roman"/>
          <w:sz w:val="28"/>
          <w:szCs w:val="28"/>
        </w:rPr>
        <w:t>.</w:t>
      </w:r>
      <w:r w:rsidR="001A333F" w:rsidRPr="00B23924">
        <w:rPr>
          <w:rFonts w:ascii="Times New Roman" w:hAnsi="Times New Roman" w:cs="Times New Roman"/>
          <w:sz w:val="28"/>
          <w:szCs w:val="28"/>
        </w:rPr>
        <w:t>”</w:t>
      </w:r>
      <w:r w:rsidR="00DD344C">
        <w:rPr>
          <w:rFonts w:ascii="Times New Roman" w:hAnsi="Times New Roman" w:cs="Times New Roman"/>
          <w:sz w:val="28"/>
          <w:szCs w:val="28"/>
        </w:rPr>
        <w:t>;</w:t>
      </w:r>
    </w:p>
    <w:p w14:paraId="16EFAEDE" w14:textId="77777777" w:rsidR="00E40C5C" w:rsidRDefault="00E40C5C" w:rsidP="00906D05">
      <w:pPr>
        <w:tabs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527460956"/>
      <w:bookmarkEnd w:id="2"/>
    </w:p>
    <w:p w14:paraId="77428181" w14:textId="3D58B310" w:rsidR="009C5FDF" w:rsidRPr="00B23924" w:rsidRDefault="009C5FDF" w:rsidP="00906D05">
      <w:pPr>
        <w:tabs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3924">
        <w:rPr>
          <w:rFonts w:ascii="Times New Roman" w:eastAsia="Times New Roman" w:hAnsi="Times New Roman" w:cs="Times New Roman"/>
          <w:sz w:val="28"/>
          <w:szCs w:val="28"/>
        </w:rPr>
        <w:t>izteikt 19. punktu šādā redakcijā:</w:t>
      </w:r>
    </w:p>
    <w:p w14:paraId="4D6F27CD" w14:textId="209787D2" w:rsidR="009C5FDF" w:rsidRPr="00B23924" w:rsidRDefault="009C5FDF" w:rsidP="00906D05">
      <w:pPr>
        <w:shd w:val="clear" w:color="auto" w:fill="FFFFFF" w:themeFill="background1"/>
        <w:tabs>
          <w:tab w:val="left" w:pos="709"/>
        </w:tabs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23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“19) </w:t>
      </w:r>
      <w:r w:rsidRPr="00B2392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maršrutu apkalpes vietas -</w:t>
      </w:r>
      <w:r w:rsidRPr="00B2392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autoosta, pasažieru apmaiņas vieta un pietura</w:t>
      </w:r>
      <w:r w:rsidR="00AA4AB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.”</w:t>
      </w:r>
      <w:r w:rsidR="00DD34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529B394C" w14:textId="77777777" w:rsidR="009C5FDF" w:rsidRDefault="009C5FDF" w:rsidP="00906D05">
      <w:pPr>
        <w:tabs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bookmarkEnd w:id="3"/>
    <w:p w14:paraId="3F8C2B21" w14:textId="4760B454" w:rsidR="00454C3A" w:rsidRPr="00DF4179" w:rsidRDefault="00677E6E" w:rsidP="00906D05">
      <w:pPr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4179">
        <w:rPr>
          <w:rFonts w:ascii="Times New Roman" w:eastAsia="Times New Roman" w:hAnsi="Times New Roman" w:cs="Times New Roman"/>
          <w:sz w:val="28"/>
          <w:szCs w:val="28"/>
        </w:rPr>
        <w:t>i</w:t>
      </w:r>
      <w:r w:rsidR="00454C3A" w:rsidRPr="00DF4179">
        <w:rPr>
          <w:rFonts w:ascii="Times New Roman" w:eastAsia="Times New Roman" w:hAnsi="Times New Roman" w:cs="Times New Roman"/>
          <w:sz w:val="28"/>
          <w:szCs w:val="28"/>
        </w:rPr>
        <w:t>zteikt 26</w:t>
      </w:r>
      <w:r w:rsidR="005C7125" w:rsidRPr="00DF41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981883" w:rsidRPr="00DF41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5C7125" w:rsidRPr="00DF4179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2BBC5DCA" w14:textId="4085A6FF" w:rsidR="007637DE" w:rsidRPr="002D0D22" w:rsidRDefault="000C290F" w:rsidP="00906D05">
      <w:pPr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  <w:lang w:eastAsia="lv-LV"/>
        </w:rPr>
      </w:pPr>
      <w:r w:rsidRPr="00FF5DDB">
        <w:rPr>
          <w:rFonts w:ascii="Times New Roman" w:hAnsi="Times New Roman"/>
          <w:sz w:val="28"/>
          <w:szCs w:val="28"/>
          <w:lang w:eastAsia="lv-LV"/>
        </w:rPr>
        <w:t>“</w:t>
      </w:r>
      <w:r w:rsidR="005C7125" w:rsidRPr="00FF5DDB">
        <w:rPr>
          <w:rFonts w:ascii="Times New Roman" w:hAnsi="Times New Roman"/>
          <w:sz w:val="28"/>
          <w:szCs w:val="28"/>
          <w:lang w:eastAsia="lv-LV"/>
        </w:rPr>
        <w:t>26</w:t>
      </w:r>
      <w:r w:rsidR="005C7125" w:rsidRPr="00FF5DDB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5C7125" w:rsidRPr="00FF5DDB">
        <w:rPr>
          <w:rFonts w:ascii="Times New Roman" w:hAnsi="Times New Roman"/>
          <w:sz w:val="28"/>
          <w:szCs w:val="28"/>
          <w:lang w:eastAsia="lv-LV"/>
        </w:rPr>
        <w:t>) “</w:t>
      </w:r>
      <w:r w:rsidR="005C7125" w:rsidRPr="00FF5DDB">
        <w:rPr>
          <w:rFonts w:ascii="Times New Roman" w:hAnsi="Times New Roman"/>
          <w:b/>
          <w:iCs/>
          <w:sz w:val="28"/>
          <w:szCs w:val="28"/>
          <w:lang w:eastAsia="lv-LV"/>
        </w:rPr>
        <w:t>pasažieru komercpārvadājumi ar taksometru</w:t>
      </w:r>
      <w:r w:rsidR="005C7125" w:rsidRPr="00FF5DDB">
        <w:rPr>
          <w:rFonts w:ascii="Times New Roman" w:hAnsi="Times New Roman"/>
          <w:iCs/>
          <w:sz w:val="28"/>
          <w:szCs w:val="28"/>
          <w:lang w:eastAsia="lv-LV"/>
        </w:rPr>
        <w:t xml:space="preserve"> —</w:t>
      </w:r>
      <w:r w:rsidR="002D0D22" w:rsidRPr="00FF5DDB">
        <w:rPr>
          <w:rFonts w:ascii="Times New Roman" w:hAnsi="Times New Roman"/>
          <w:iCs/>
          <w:sz w:val="28"/>
          <w:szCs w:val="28"/>
          <w:lang w:eastAsia="lv-LV"/>
        </w:rPr>
        <w:t xml:space="preserve"> </w:t>
      </w:r>
      <w:r w:rsidR="007637DE" w:rsidRPr="00FF5DDB">
        <w:rPr>
          <w:rFonts w:ascii="Times New Roman" w:hAnsi="Times New Roman" w:cs="Times New Roman"/>
          <w:sz w:val="28"/>
          <w:szCs w:val="28"/>
          <w:lang w:eastAsia="lv-LV"/>
        </w:rPr>
        <w:t>pakalpojums, kurā pasažieri</w:t>
      </w:r>
      <w:r w:rsidR="0085386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637DE" w:rsidRPr="00FF5DDB">
        <w:rPr>
          <w:rFonts w:ascii="Times New Roman" w:hAnsi="Times New Roman" w:cs="Times New Roman"/>
          <w:sz w:val="28"/>
          <w:szCs w:val="28"/>
          <w:lang w:eastAsia="lv-LV"/>
        </w:rPr>
        <w:t>aizve</w:t>
      </w:r>
      <w:r w:rsidR="00853868">
        <w:rPr>
          <w:rFonts w:ascii="Times New Roman" w:hAnsi="Times New Roman" w:cs="Times New Roman"/>
          <w:sz w:val="28"/>
          <w:szCs w:val="28"/>
          <w:lang w:eastAsia="lv-LV"/>
        </w:rPr>
        <w:t>d</w:t>
      </w:r>
      <w:r w:rsidR="007637DE" w:rsidRPr="00FF5DDB">
        <w:rPr>
          <w:rFonts w:ascii="Times New Roman" w:hAnsi="Times New Roman" w:cs="Times New Roman"/>
          <w:sz w:val="28"/>
          <w:szCs w:val="28"/>
          <w:lang w:eastAsia="lv-LV"/>
        </w:rPr>
        <w:t xml:space="preserve"> uz pasažiera norādīto vietu</w:t>
      </w:r>
      <w:r w:rsidR="00D83396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D83396" w:rsidRPr="00D8339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D83396" w:rsidRPr="00FF5DDB">
        <w:rPr>
          <w:rFonts w:ascii="Times New Roman" w:hAnsi="Times New Roman" w:cs="Times New Roman"/>
          <w:sz w:val="28"/>
          <w:szCs w:val="28"/>
          <w:lang w:eastAsia="lv-LV"/>
        </w:rPr>
        <w:t>vienojoties ar pārvadātāju</w:t>
      </w:r>
      <w:r w:rsidR="007637DE" w:rsidRPr="00FF5DDB">
        <w:rPr>
          <w:rFonts w:ascii="Times New Roman" w:hAnsi="Times New Roman" w:cs="Times New Roman"/>
          <w:sz w:val="28"/>
          <w:szCs w:val="28"/>
          <w:lang w:eastAsia="lv-LV"/>
        </w:rPr>
        <w:t>, tajā skaitā, kuru piedāvā, pieprasa un apstiprina</w:t>
      </w:r>
      <w:r w:rsidR="007C5460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7637DE" w:rsidRPr="00FF5DDB">
        <w:rPr>
          <w:rFonts w:ascii="Times New Roman" w:hAnsi="Times New Roman" w:cs="Times New Roman"/>
          <w:sz w:val="28"/>
          <w:szCs w:val="28"/>
          <w:lang w:eastAsia="lv-LV"/>
        </w:rPr>
        <w:t xml:space="preserve"> izmantojot elektronisko sakaru pakalpojumus, tostarp tiešsaistes režīmā tīmekļvietnē vai mobilajā lietotnē, un par kuru norēķinās atbilstoši taksometra skaitītājā reģistrētajai braukšanas maksai un papildmaksai.</w:t>
      </w:r>
      <w:r w:rsidR="00DD344C">
        <w:rPr>
          <w:rFonts w:ascii="Times New Roman" w:hAnsi="Times New Roman" w:cs="Times New Roman"/>
          <w:sz w:val="28"/>
          <w:szCs w:val="28"/>
          <w:lang w:eastAsia="lv-LV"/>
        </w:rPr>
        <w:t>”;</w:t>
      </w:r>
    </w:p>
    <w:p w14:paraId="694316DE" w14:textId="4F27BC67" w:rsidR="007637DE" w:rsidRPr="005C7125" w:rsidRDefault="001A6049" w:rsidP="001A6049">
      <w:pPr>
        <w:tabs>
          <w:tab w:val="left" w:pos="709"/>
          <w:tab w:val="left" w:pos="2265"/>
        </w:tabs>
        <w:spacing w:line="240" w:lineRule="auto"/>
        <w:ind w:right="-567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14:paraId="56B21198" w14:textId="3390399E" w:rsidR="00B906C3" w:rsidRPr="00EF02A7" w:rsidRDefault="00B53068" w:rsidP="00906D05">
      <w:pPr>
        <w:tabs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530484411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B906C3" w:rsidRPr="00EF02A7">
        <w:rPr>
          <w:rFonts w:ascii="Times New Roman" w:eastAsia="Times New Roman" w:hAnsi="Times New Roman" w:cs="Times New Roman"/>
          <w:sz w:val="28"/>
          <w:szCs w:val="28"/>
        </w:rPr>
        <w:t>apildināt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B4E">
        <w:rPr>
          <w:rFonts w:ascii="Times New Roman" w:eastAsia="Times New Roman" w:hAnsi="Times New Roman" w:cs="Times New Roman"/>
          <w:sz w:val="28"/>
          <w:szCs w:val="28"/>
        </w:rPr>
        <w:t xml:space="preserve">pantu </w:t>
      </w:r>
      <w:r w:rsidR="00B906C3" w:rsidRPr="00EF02A7">
        <w:rPr>
          <w:rFonts w:ascii="Times New Roman" w:eastAsia="Times New Roman" w:hAnsi="Times New Roman" w:cs="Times New Roman"/>
          <w:sz w:val="28"/>
          <w:szCs w:val="28"/>
        </w:rPr>
        <w:t>ar 26</w:t>
      </w:r>
      <w:r w:rsidR="00B906C3" w:rsidRPr="00EF02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B906C3" w:rsidRPr="00EF02A7">
        <w:rPr>
          <w:rFonts w:ascii="Times New Roman" w:eastAsia="Times New Roman" w:hAnsi="Times New Roman" w:cs="Times New Roman"/>
          <w:sz w:val="28"/>
          <w:szCs w:val="28"/>
        </w:rPr>
        <w:t xml:space="preserve"> punktu šādā redakcijā:</w:t>
      </w:r>
    </w:p>
    <w:p w14:paraId="0859C585" w14:textId="62646358" w:rsidR="00B906C3" w:rsidRPr="00B72A9C" w:rsidRDefault="00B906C3" w:rsidP="00906D05">
      <w:pPr>
        <w:tabs>
          <w:tab w:val="left" w:pos="0"/>
          <w:tab w:val="left" w:pos="709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526243938"/>
      <w:bookmarkStart w:id="6" w:name="_Hlk527460975"/>
      <w:r w:rsidRPr="00B72A9C">
        <w:rPr>
          <w:rFonts w:ascii="Times New Roman" w:eastAsia="Times New Roman" w:hAnsi="Times New Roman" w:cs="Times New Roman"/>
          <w:sz w:val="28"/>
          <w:szCs w:val="28"/>
        </w:rPr>
        <w:lastRenderedPageBreak/>
        <w:t>“26</w:t>
      </w:r>
      <w:r w:rsidRPr="00B72A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72A9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72A9C">
        <w:rPr>
          <w:rFonts w:ascii="Times New Roman" w:eastAsia="Times New Roman" w:hAnsi="Times New Roman" w:cs="Times New Roman"/>
          <w:b/>
          <w:sz w:val="28"/>
          <w:szCs w:val="28"/>
        </w:rPr>
        <w:t>pasažieru apmaiņas vieta</w:t>
      </w:r>
      <w:r w:rsidRPr="00B72A9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bookmarkStart w:id="7" w:name="_Hlk522605814"/>
      <w:r w:rsidR="005370D8" w:rsidRPr="00B72A9C">
        <w:rPr>
          <w:rFonts w:ascii="Times New Roman" w:eastAsia="Times New Roman" w:hAnsi="Times New Roman" w:cs="Times New Roman"/>
          <w:sz w:val="28"/>
          <w:szCs w:val="28"/>
        </w:rPr>
        <w:t>no brauktuves nodalīta</w:t>
      </w:r>
      <w:r w:rsidRPr="00B72A9C">
        <w:rPr>
          <w:rFonts w:ascii="Times New Roman" w:eastAsia="Times New Roman" w:hAnsi="Times New Roman" w:cs="Times New Roman"/>
          <w:sz w:val="28"/>
          <w:szCs w:val="28"/>
        </w:rPr>
        <w:t xml:space="preserve"> teritorija</w:t>
      </w:r>
      <w:r w:rsidRPr="00B72A9C">
        <w:rPr>
          <w:rFonts w:ascii="Times New Roman" w:hAnsi="Times New Roman" w:cs="Times New Roman"/>
          <w:sz w:val="28"/>
          <w:szCs w:val="28"/>
        </w:rPr>
        <w:t xml:space="preserve"> kurā </w:t>
      </w:r>
      <w:r w:rsidR="009C5FDF" w:rsidRPr="00B72A9C">
        <w:rPr>
          <w:rFonts w:ascii="Times New Roman" w:hAnsi="Times New Roman" w:cs="Times New Roman"/>
          <w:sz w:val="28"/>
          <w:szCs w:val="28"/>
        </w:rPr>
        <w:t xml:space="preserve">atrodas platformas </w:t>
      </w:r>
      <w:r w:rsidR="00246E2C">
        <w:rPr>
          <w:rFonts w:ascii="Times New Roman" w:hAnsi="Times New Roman" w:cs="Times New Roman"/>
          <w:sz w:val="28"/>
          <w:szCs w:val="28"/>
        </w:rPr>
        <w:t xml:space="preserve">un </w:t>
      </w:r>
      <w:r w:rsidR="009C5FDF" w:rsidRPr="00B72A9C">
        <w:rPr>
          <w:rFonts w:ascii="Times New Roman" w:hAnsi="Times New Roman" w:cs="Times New Roman"/>
          <w:sz w:val="28"/>
          <w:szCs w:val="28"/>
        </w:rPr>
        <w:t>kas paredzēta</w:t>
      </w:r>
      <w:r w:rsidR="00CF6084" w:rsidRPr="00B72A9C">
        <w:rPr>
          <w:rFonts w:ascii="Times New Roman" w:hAnsi="Times New Roman" w:cs="Times New Roman"/>
          <w:sz w:val="28"/>
          <w:szCs w:val="28"/>
        </w:rPr>
        <w:t xml:space="preserve"> </w:t>
      </w:r>
      <w:r w:rsidR="00CF6084" w:rsidRPr="00B72A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autotransporta kustības organizēšanai, autotransporta līdzekļu </w:t>
      </w:r>
      <w:bookmarkStart w:id="8" w:name="_Hlk532460234"/>
      <w:r w:rsidR="00437247" w:rsidRPr="00B72A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un </w:t>
      </w:r>
      <w:r w:rsidR="009C5FDF" w:rsidRPr="00B72A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pasažieru </w:t>
      </w:r>
      <w:bookmarkEnd w:id="8"/>
      <w:r w:rsidR="00437247" w:rsidRPr="00B72A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C5FDF" w:rsidRPr="00B72A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apmaiņai maršrutos</w:t>
      </w:r>
      <w:r w:rsidR="009C5FDF" w:rsidRPr="00B72A9C">
        <w:rPr>
          <w:rFonts w:ascii="Times New Roman" w:hAnsi="Times New Roman" w:cs="Times New Roman"/>
          <w:sz w:val="28"/>
          <w:szCs w:val="28"/>
        </w:rPr>
        <w:t>.”</w:t>
      </w:r>
      <w:bookmarkEnd w:id="7"/>
    </w:p>
    <w:bookmarkEnd w:id="4"/>
    <w:bookmarkEnd w:id="5"/>
    <w:p w14:paraId="54946799" w14:textId="77777777" w:rsidR="009C5FDF" w:rsidRPr="00EF02A7" w:rsidRDefault="009C5FDF" w:rsidP="00906D05">
      <w:pPr>
        <w:tabs>
          <w:tab w:val="left" w:pos="0"/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E4E421E" w14:textId="784D5BC2" w:rsidR="008E4CEE" w:rsidRPr="00EF02A7" w:rsidRDefault="008E4CEE" w:rsidP="00906D05">
      <w:pPr>
        <w:tabs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F02A7"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093B4E">
        <w:rPr>
          <w:rFonts w:ascii="Times New Roman" w:eastAsia="Times New Roman" w:hAnsi="Times New Roman" w:cs="Times New Roman"/>
          <w:sz w:val="28"/>
          <w:szCs w:val="28"/>
        </w:rPr>
        <w:t xml:space="preserve">pantu </w:t>
      </w:r>
      <w:r w:rsidRPr="00EF02A7">
        <w:rPr>
          <w:rFonts w:ascii="Times New Roman" w:eastAsia="Times New Roman" w:hAnsi="Times New Roman" w:cs="Times New Roman"/>
          <w:sz w:val="28"/>
          <w:szCs w:val="28"/>
        </w:rPr>
        <w:t>ar 28</w:t>
      </w:r>
      <w:r w:rsidRPr="00EF02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F02A7">
        <w:rPr>
          <w:rFonts w:ascii="Times New Roman" w:eastAsia="Times New Roman" w:hAnsi="Times New Roman" w:cs="Times New Roman"/>
          <w:sz w:val="28"/>
          <w:szCs w:val="28"/>
        </w:rPr>
        <w:t xml:space="preserve"> punktu šādā redakcijā:</w:t>
      </w:r>
    </w:p>
    <w:p w14:paraId="3B4B42DA" w14:textId="40441796" w:rsidR="008E4CEE" w:rsidRPr="00EF02A7" w:rsidRDefault="008E4CEE" w:rsidP="00906D05">
      <w:pPr>
        <w:tabs>
          <w:tab w:val="left" w:pos="709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F02A7">
        <w:rPr>
          <w:rFonts w:ascii="Times New Roman" w:eastAsia="Times New Roman" w:hAnsi="Times New Roman" w:cs="Times New Roman"/>
          <w:sz w:val="28"/>
          <w:szCs w:val="28"/>
        </w:rPr>
        <w:t>“28</w:t>
      </w:r>
      <w:r w:rsidRPr="00EF02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EF02A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F02A7">
        <w:rPr>
          <w:rFonts w:ascii="Times New Roman" w:eastAsia="Times New Roman" w:hAnsi="Times New Roman" w:cs="Times New Roman"/>
          <w:b/>
          <w:sz w:val="28"/>
          <w:szCs w:val="28"/>
        </w:rPr>
        <w:t>pietur</w:t>
      </w:r>
      <w:r w:rsidR="005370D8" w:rsidRPr="00EF02A7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5370D8" w:rsidRPr="00EF0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2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370D8" w:rsidRPr="00EF02A7">
        <w:rPr>
          <w:rFonts w:ascii="Times New Roman" w:eastAsia="Times New Roman" w:hAnsi="Times New Roman" w:cs="Times New Roman"/>
          <w:sz w:val="28"/>
          <w:szCs w:val="28"/>
        </w:rPr>
        <w:t>vieta</w:t>
      </w:r>
      <w:r w:rsidRPr="00EF02A7">
        <w:rPr>
          <w:rFonts w:ascii="Times New Roman" w:eastAsia="Times New Roman" w:hAnsi="Times New Roman" w:cs="Times New Roman"/>
          <w:sz w:val="28"/>
          <w:szCs w:val="28"/>
        </w:rPr>
        <w:t xml:space="preserve"> pasažieru </w:t>
      </w:r>
      <w:r w:rsidR="00F327E6" w:rsidRPr="00EF02A7">
        <w:rPr>
          <w:rFonts w:ascii="Times New Roman" w:eastAsia="Times New Roman" w:hAnsi="Times New Roman" w:cs="Times New Roman"/>
          <w:sz w:val="28"/>
          <w:szCs w:val="28"/>
        </w:rPr>
        <w:t>apmaiņai maršrutos.”</w:t>
      </w:r>
      <w:r w:rsidR="00DD344C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6"/>
    <w:p w14:paraId="515089C0" w14:textId="77777777" w:rsidR="002966A9" w:rsidRPr="00EF02A7" w:rsidRDefault="002966A9" w:rsidP="00906D05">
      <w:pPr>
        <w:tabs>
          <w:tab w:val="left" w:pos="0"/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9C15B73" w14:textId="2D99A6E0" w:rsidR="00044BAA" w:rsidRPr="00EF02A7" w:rsidRDefault="00044BAA" w:rsidP="00906D05">
      <w:pPr>
        <w:tabs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F02A7"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093B4E">
        <w:rPr>
          <w:rFonts w:ascii="Times New Roman" w:eastAsia="Times New Roman" w:hAnsi="Times New Roman" w:cs="Times New Roman"/>
          <w:sz w:val="28"/>
          <w:szCs w:val="28"/>
        </w:rPr>
        <w:t xml:space="preserve">pantu </w:t>
      </w:r>
      <w:r w:rsidRPr="00EF02A7">
        <w:rPr>
          <w:rFonts w:ascii="Times New Roman" w:eastAsia="Times New Roman" w:hAnsi="Times New Roman" w:cs="Times New Roman"/>
          <w:sz w:val="28"/>
          <w:szCs w:val="28"/>
        </w:rPr>
        <w:t>ar 32</w:t>
      </w:r>
      <w:r w:rsidRPr="00EF02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AD7BD5" w:rsidRPr="00EF0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EC4" w:rsidRPr="00EF02A7">
        <w:rPr>
          <w:rFonts w:ascii="Times New Roman" w:eastAsia="Times New Roman" w:hAnsi="Times New Roman" w:cs="Times New Roman"/>
          <w:sz w:val="28"/>
          <w:szCs w:val="28"/>
        </w:rPr>
        <w:t>un 32</w:t>
      </w:r>
      <w:r w:rsidR="00A3660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EF02A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EF02A7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29DE164F" w14:textId="0F49AF8F" w:rsidR="00B73E4C" w:rsidRPr="00DF4179" w:rsidRDefault="00E31E42" w:rsidP="00906D05">
      <w:pPr>
        <w:spacing w:before="120" w:line="240" w:lineRule="auto"/>
        <w:ind w:right="-567" w:firstLine="567"/>
        <w:rPr>
          <w:lang w:eastAsia="lv-LV"/>
        </w:rPr>
      </w:pPr>
      <w:bookmarkStart w:id="9" w:name="_Hlk527969577"/>
      <w:bookmarkStart w:id="10" w:name="_Hlk531606836"/>
      <w:r w:rsidRPr="00EF02A7">
        <w:rPr>
          <w:rFonts w:ascii="Times New Roman" w:eastAsia="Times New Roman" w:hAnsi="Times New Roman" w:cs="Times New Roman"/>
          <w:sz w:val="28"/>
          <w:szCs w:val="28"/>
          <w:lang w:eastAsia="lv-LV"/>
        </w:rPr>
        <w:t>“32</w:t>
      </w:r>
      <w:r w:rsidRPr="00EF02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EF02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F06091" w:rsidRPr="00EF02A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</w:t>
      </w:r>
      <w:r w:rsidRPr="00EF02A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īmekļvietnes vai mobilās lietotnes </w:t>
      </w:r>
      <w:r w:rsidR="00B73E4C" w:rsidRPr="00EF02A7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pakalpojums</w:t>
      </w:r>
      <w:r w:rsidR="00B73E4C" w:rsidRPr="00EF02A7">
        <w:rPr>
          <w:rFonts w:ascii="Times New Roman" w:hAnsi="Times New Roman" w:cs="Times New Roman"/>
          <w:sz w:val="28"/>
          <w:szCs w:val="28"/>
          <w:lang w:eastAsia="lv-LV"/>
        </w:rPr>
        <w:t xml:space="preserve"> –</w:t>
      </w:r>
      <w:r w:rsidR="00EF5EC4" w:rsidRPr="00EF02A7">
        <w:rPr>
          <w:rFonts w:ascii="Times New Roman" w:hAnsi="Times New Roman" w:cs="Times New Roman"/>
          <w:sz w:val="28"/>
          <w:szCs w:val="28"/>
          <w:lang w:eastAsia="lv-LV"/>
        </w:rPr>
        <w:t xml:space="preserve"> tiešsaistes </w:t>
      </w:r>
      <w:r w:rsidR="004A6B68" w:rsidRPr="00DF4179">
        <w:rPr>
          <w:rFonts w:ascii="Times New Roman" w:hAnsi="Times New Roman" w:cs="Times New Roman"/>
          <w:sz w:val="28"/>
          <w:szCs w:val="28"/>
          <w:lang w:eastAsia="lv-LV"/>
        </w:rPr>
        <w:t>pakalpojums auto</w:t>
      </w:r>
      <w:r w:rsidR="006A45C3" w:rsidRPr="00DF4179">
        <w:rPr>
          <w:rFonts w:ascii="Times New Roman" w:hAnsi="Times New Roman" w:cs="Times New Roman"/>
          <w:sz w:val="28"/>
          <w:szCs w:val="28"/>
          <w:lang w:eastAsia="lv-LV"/>
        </w:rPr>
        <w:t>pārvadājum</w:t>
      </w:r>
      <w:r w:rsidR="004A6B68" w:rsidRPr="00DF4179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1F621D" w:rsidRPr="00DF4179">
        <w:rPr>
          <w:rFonts w:ascii="Times New Roman" w:hAnsi="Times New Roman" w:cs="Times New Roman"/>
          <w:sz w:val="28"/>
          <w:szCs w:val="28"/>
          <w:lang w:eastAsia="lv-LV"/>
        </w:rPr>
        <w:t>m</w:t>
      </w:r>
      <w:r w:rsidR="00677E6E" w:rsidRPr="00DF4179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6A45C3" w:rsidRPr="00DF417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73E4C" w:rsidRPr="00DF417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bookmarkEnd w:id="9"/>
    <w:p w14:paraId="207500E9" w14:textId="18E0C12A" w:rsidR="004A6B68" w:rsidRPr="00DF4179" w:rsidRDefault="004A6B68" w:rsidP="00906D05">
      <w:pPr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  <w:lang w:eastAsia="lv-LV"/>
        </w:rPr>
      </w:pPr>
      <w:r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Pr="00FF5D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FF5DD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tīmekļvietnes vai mobilās lietotnes </w:t>
      </w:r>
      <w:r w:rsidRPr="00FF5DDB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pakalpojuma sniedzējs</w:t>
      </w:r>
      <w:r w:rsidRPr="00FF5DDB">
        <w:rPr>
          <w:rFonts w:ascii="Times New Roman" w:hAnsi="Times New Roman" w:cs="Times New Roman"/>
          <w:sz w:val="28"/>
          <w:szCs w:val="28"/>
          <w:lang w:eastAsia="lv-LV"/>
        </w:rPr>
        <w:t xml:space="preserve"> – komersants, kas atbilstoši līgumam, kas noslēgts ar pārvadātāju</w:t>
      </w:r>
      <w:r w:rsidR="00AF192C" w:rsidRPr="00FF5DDB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Pr="00FF5DDB">
        <w:rPr>
          <w:rFonts w:ascii="Times New Roman" w:hAnsi="Times New Roman" w:cs="Times New Roman"/>
          <w:sz w:val="28"/>
          <w:szCs w:val="28"/>
          <w:lang w:eastAsia="lv-LV"/>
        </w:rPr>
        <w:t xml:space="preserve"> tiešsaistes </w:t>
      </w:r>
      <w:r w:rsidRPr="00DF4179">
        <w:rPr>
          <w:rFonts w:ascii="Times New Roman" w:hAnsi="Times New Roman" w:cs="Times New Roman"/>
          <w:sz w:val="28"/>
          <w:szCs w:val="28"/>
          <w:lang w:eastAsia="lv-LV"/>
        </w:rPr>
        <w:t xml:space="preserve">režīmā </w:t>
      </w:r>
      <w:r w:rsidR="00B2055F" w:rsidRPr="00DF4179">
        <w:rPr>
          <w:rFonts w:ascii="Times New Roman" w:hAnsi="Times New Roman" w:cs="Times New Roman"/>
          <w:sz w:val="28"/>
          <w:szCs w:val="28"/>
          <w:lang w:eastAsia="lv-LV"/>
        </w:rPr>
        <w:t xml:space="preserve">organizē </w:t>
      </w:r>
      <w:r w:rsidRPr="00DF4179">
        <w:rPr>
          <w:rFonts w:ascii="Times New Roman" w:hAnsi="Times New Roman" w:cs="Times New Roman"/>
          <w:sz w:val="28"/>
          <w:szCs w:val="28"/>
          <w:lang w:eastAsia="lv-LV"/>
        </w:rPr>
        <w:t>autopārvadājumu</w:t>
      </w:r>
      <w:r w:rsidR="000043A6" w:rsidRPr="00DF4179">
        <w:rPr>
          <w:rFonts w:ascii="Times New Roman" w:hAnsi="Times New Roman" w:cs="Times New Roman"/>
          <w:sz w:val="28"/>
          <w:szCs w:val="28"/>
          <w:lang w:eastAsia="lv-LV"/>
        </w:rPr>
        <w:t xml:space="preserve"> un </w:t>
      </w:r>
      <w:r w:rsidR="00EF5EC4" w:rsidRPr="00DF4179">
        <w:rPr>
          <w:rFonts w:ascii="Times New Roman" w:hAnsi="Times New Roman" w:cs="Times New Roman"/>
          <w:sz w:val="28"/>
          <w:szCs w:val="28"/>
          <w:lang w:eastAsia="lv-LV"/>
        </w:rPr>
        <w:t xml:space="preserve"> sniedz saistītus pakalpojumus.</w:t>
      </w:r>
      <w:r w:rsidR="00960AE6" w:rsidRPr="00DF4179">
        <w:rPr>
          <w:rFonts w:ascii="Times New Roman" w:hAnsi="Times New Roman" w:cs="Times New Roman"/>
          <w:sz w:val="28"/>
          <w:szCs w:val="28"/>
          <w:lang w:eastAsia="lv-LV"/>
        </w:rPr>
        <w:t>”</w:t>
      </w:r>
      <w:r w:rsidR="00DD344C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EF5EC4" w:rsidRPr="00DF417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bookmarkEnd w:id="10"/>
    <w:p w14:paraId="7FAE8296" w14:textId="77777777" w:rsidR="00906D05" w:rsidRDefault="00906D05" w:rsidP="00906D05">
      <w:pPr>
        <w:pStyle w:val="ListParagraph"/>
        <w:spacing w:line="240" w:lineRule="auto"/>
        <w:ind w:right="-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7A0F1D0" w14:textId="12A9304C" w:rsidR="00921744" w:rsidRPr="00FF5DDB" w:rsidRDefault="00921744" w:rsidP="00906D05">
      <w:pPr>
        <w:pStyle w:val="ListParagraph"/>
        <w:numPr>
          <w:ilvl w:val="0"/>
          <w:numId w:val="22"/>
        </w:numPr>
        <w:spacing w:line="240" w:lineRule="auto"/>
        <w:ind w:right="-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FF5DDB">
        <w:rPr>
          <w:rFonts w:ascii="Times New Roman" w:eastAsia="Times New Roman" w:hAnsi="Times New Roman" w:cs="Times New Roman"/>
          <w:sz w:val="28"/>
          <w:szCs w:val="28"/>
        </w:rPr>
        <w:t>Izteikt 2.</w:t>
      </w:r>
      <w:r w:rsidR="001B16D6" w:rsidRPr="00FF5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DDB">
        <w:rPr>
          <w:rFonts w:ascii="Times New Roman" w:eastAsia="Times New Roman" w:hAnsi="Times New Roman" w:cs="Times New Roman"/>
          <w:sz w:val="28"/>
          <w:szCs w:val="28"/>
        </w:rPr>
        <w:t>pantu šādā redakcijā:</w:t>
      </w:r>
    </w:p>
    <w:p w14:paraId="54698BF5" w14:textId="77777777" w:rsidR="00921744" w:rsidRPr="00FF5DDB" w:rsidRDefault="00921744" w:rsidP="00906D05">
      <w:pPr>
        <w:spacing w:before="120" w:line="240" w:lineRule="auto"/>
        <w:ind w:right="-567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DD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“2. pants. Likuma darbība </w:t>
      </w:r>
    </w:p>
    <w:p w14:paraId="30543740" w14:textId="170ACDE9" w:rsidR="00960AE6" w:rsidRPr="00FF5DDB" w:rsidRDefault="00960AE6" w:rsidP="00906D05">
      <w:pPr>
        <w:pStyle w:val="ListParagraph"/>
        <w:tabs>
          <w:tab w:val="left" w:pos="0"/>
          <w:tab w:val="left" w:pos="709"/>
        </w:tabs>
        <w:spacing w:before="120"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531783259"/>
      <w:bookmarkStart w:id="12" w:name="_Hlk531783202"/>
      <w:bookmarkStart w:id="13" w:name="_Hlk527460995"/>
      <w:r w:rsidRPr="00FF5DDB">
        <w:rPr>
          <w:rFonts w:ascii="Times New Roman" w:eastAsia="Times New Roman" w:hAnsi="Times New Roman" w:cs="Times New Roman"/>
          <w:sz w:val="28"/>
          <w:szCs w:val="28"/>
        </w:rPr>
        <w:t xml:space="preserve">Šis likums </w:t>
      </w:r>
      <w:r w:rsidRPr="00FF5DDB">
        <w:rPr>
          <w:rFonts w:ascii="Times New Roman" w:hAnsi="Times New Roman" w:cs="Times New Roman"/>
          <w:sz w:val="28"/>
          <w:szCs w:val="28"/>
        </w:rPr>
        <w:t xml:space="preserve">reglamentē tiesiskās attiecības starp pārvadātāju, autovadītāju, </w:t>
      </w:r>
      <w:r w:rsidR="00025BC3" w:rsidRPr="00FF5DDB">
        <w:rPr>
          <w:rFonts w:ascii="Times New Roman" w:hAnsi="Times New Roman" w:cs="Times New Roman"/>
          <w:sz w:val="28"/>
          <w:szCs w:val="28"/>
        </w:rPr>
        <w:t>tīmekļvietnes vai mobilās lietotnes pakalpojuma sniedzēju, ekspeditoru</w:t>
      </w:r>
      <w:r w:rsidR="00CD66F9" w:rsidRPr="00FF5DDB">
        <w:rPr>
          <w:rFonts w:ascii="Times New Roman" w:hAnsi="Times New Roman" w:cs="Times New Roman"/>
          <w:sz w:val="28"/>
          <w:szCs w:val="28"/>
        </w:rPr>
        <w:t>,</w:t>
      </w:r>
      <w:r w:rsidR="00025BC3" w:rsidRPr="00FF5DDB">
        <w:rPr>
          <w:rFonts w:ascii="Times New Roman" w:hAnsi="Times New Roman" w:cs="Times New Roman"/>
          <w:sz w:val="28"/>
          <w:szCs w:val="28"/>
        </w:rPr>
        <w:t xml:space="preserve"> </w:t>
      </w:r>
      <w:r w:rsidRPr="00FF5DDB">
        <w:rPr>
          <w:rFonts w:ascii="Times New Roman" w:hAnsi="Times New Roman" w:cs="Times New Roman"/>
          <w:sz w:val="28"/>
          <w:szCs w:val="28"/>
        </w:rPr>
        <w:t>nosūtītāju, saņēmēju</w:t>
      </w:r>
      <w:r w:rsidR="00752220" w:rsidRPr="00FF5DDB">
        <w:rPr>
          <w:rFonts w:ascii="Times New Roman" w:hAnsi="Times New Roman" w:cs="Times New Roman"/>
          <w:sz w:val="28"/>
          <w:szCs w:val="28"/>
        </w:rPr>
        <w:t xml:space="preserve"> un</w:t>
      </w:r>
      <w:r w:rsidRPr="00FF5DDB">
        <w:rPr>
          <w:rFonts w:ascii="Times New Roman" w:hAnsi="Times New Roman" w:cs="Times New Roman"/>
          <w:sz w:val="28"/>
          <w:szCs w:val="28"/>
        </w:rPr>
        <w:t xml:space="preserve"> pasažieri</w:t>
      </w:r>
      <w:r w:rsidR="00724478" w:rsidRPr="00FF5DDB">
        <w:rPr>
          <w:rFonts w:ascii="Times New Roman" w:hAnsi="Times New Roman" w:cs="Times New Roman"/>
          <w:sz w:val="28"/>
          <w:szCs w:val="28"/>
        </w:rPr>
        <w:t>,</w:t>
      </w:r>
      <w:r w:rsidRPr="00FF5DDB">
        <w:rPr>
          <w:rFonts w:ascii="Times New Roman" w:hAnsi="Times New Roman" w:cs="Times New Roman"/>
          <w:sz w:val="28"/>
          <w:szCs w:val="28"/>
        </w:rPr>
        <w:t xml:space="preserve"> organizējot un izpildot pasažieru un kravas pārvadājumus kā profesionālu darbību.</w:t>
      </w:r>
      <w:r w:rsidR="000043A6" w:rsidRPr="00FF5DDB">
        <w:rPr>
          <w:rFonts w:ascii="Times New Roman" w:hAnsi="Times New Roman" w:cs="Times New Roman"/>
          <w:sz w:val="28"/>
          <w:szCs w:val="28"/>
        </w:rPr>
        <w:t>”</w:t>
      </w:r>
      <w:r w:rsidR="001F2D93">
        <w:rPr>
          <w:rFonts w:ascii="Times New Roman" w:hAnsi="Times New Roman" w:cs="Times New Roman"/>
          <w:sz w:val="28"/>
          <w:szCs w:val="28"/>
        </w:rPr>
        <w:t>.</w:t>
      </w:r>
    </w:p>
    <w:bookmarkEnd w:id="11"/>
    <w:bookmarkEnd w:id="12"/>
    <w:p w14:paraId="2FCF74DD" w14:textId="77777777" w:rsidR="00C96D51" w:rsidRDefault="00C96D51" w:rsidP="00906D05">
      <w:pPr>
        <w:pStyle w:val="ListParagraph"/>
        <w:spacing w:line="240" w:lineRule="auto"/>
        <w:ind w:left="927" w:right="-567"/>
        <w:rPr>
          <w:rFonts w:ascii="Times New Roman" w:eastAsia="Times New Roman" w:hAnsi="Times New Roman" w:cs="Times New Roman"/>
          <w:sz w:val="28"/>
          <w:szCs w:val="28"/>
        </w:rPr>
      </w:pPr>
    </w:p>
    <w:p w14:paraId="2A9D8C10" w14:textId="391D014F" w:rsidR="00B2055F" w:rsidRPr="004C456E" w:rsidRDefault="0085103D" w:rsidP="00906D05">
      <w:pPr>
        <w:pStyle w:val="ListParagraph"/>
        <w:numPr>
          <w:ilvl w:val="0"/>
          <w:numId w:val="22"/>
        </w:numPr>
        <w:spacing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lk534202617"/>
      <w:r w:rsidRPr="004C456E"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093B4E">
        <w:rPr>
          <w:rFonts w:ascii="Times New Roman" w:eastAsia="Times New Roman" w:hAnsi="Times New Roman" w:cs="Times New Roman"/>
          <w:sz w:val="28"/>
          <w:szCs w:val="28"/>
        </w:rPr>
        <w:t xml:space="preserve">likumu </w:t>
      </w:r>
      <w:r w:rsidRPr="004C456E">
        <w:rPr>
          <w:rFonts w:ascii="Times New Roman" w:eastAsia="Times New Roman" w:hAnsi="Times New Roman" w:cs="Times New Roman"/>
          <w:sz w:val="28"/>
          <w:szCs w:val="28"/>
        </w:rPr>
        <w:t>ar 4.</w:t>
      </w:r>
      <w:r w:rsidRPr="004C456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C456E">
        <w:rPr>
          <w:rFonts w:ascii="Times New Roman" w:eastAsia="Times New Roman" w:hAnsi="Times New Roman" w:cs="Times New Roman"/>
          <w:sz w:val="28"/>
          <w:szCs w:val="28"/>
        </w:rPr>
        <w:t xml:space="preserve"> pantu šādā redakcijā:</w:t>
      </w:r>
    </w:p>
    <w:bookmarkEnd w:id="14"/>
    <w:p w14:paraId="36ED78B1" w14:textId="77777777" w:rsidR="0085103D" w:rsidRPr="00C96D51" w:rsidRDefault="0085103D" w:rsidP="00906D05">
      <w:pPr>
        <w:pStyle w:val="ListParagraph"/>
        <w:spacing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A9C535D" w14:textId="348E858B" w:rsidR="00B2055F" w:rsidRPr="00C96D51" w:rsidRDefault="00C96D51" w:rsidP="00906D05">
      <w:pPr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B2055F" w:rsidRPr="00C96D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4.</w:t>
      </w:r>
      <w:r w:rsidR="00B2055F" w:rsidRPr="00C96D5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2</w:t>
      </w:r>
      <w:r w:rsidR="00B2055F" w:rsidRPr="00C96D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pants. Pašvaldības kontroles dienests </w:t>
      </w:r>
    </w:p>
    <w:p w14:paraId="48FF1918" w14:textId="1DE97200" w:rsidR="004F0B37" w:rsidRPr="00C96D51" w:rsidRDefault="00B2055F" w:rsidP="00906D05">
      <w:pPr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r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(1) Pašvaldības kontroles dienests ir pašvaldības izveidot</w:t>
      </w:r>
      <w:r w:rsidR="00310583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453A" w:rsidRPr="00FF5DDB">
        <w:rPr>
          <w:rFonts w:ascii="Times New Roman" w:hAnsi="Times New Roman" w:cs="Times New Roman"/>
          <w:sz w:val="28"/>
          <w:szCs w:val="28"/>
        </w:rPr>
        <w:t xml:space="preserve">institūcija vai </w:t>
      </w:r>
      <w:r w:rsidR="00310583" w:rsidRPr="00FF5DDB">
        <w:rPr>
          <w:rFonts w:ascii="Times New Roman" w:hAnsi="Times New Roman" w:cs="Times New Roman"/>
          <w:sz w:val="28"/>
          <w:szCs w:val="28"/>
        </w:rPr>
        <w:t xml:space="preserve">tās noteikta </w:t>
      </w:r>
      <w:r w:rsidR="009B453A" w:rsidRPr="00FF5DDB">
        <w:rPr>
          <w:rFonts w:ascii="Times New Roman" w:hAnsi="Times New Roman" w:cs="Times New Roman"/>
          <w:sz w:val="28"/>
          <w:szCs w:val="28"/>
        </w:rPr>
        <w:t>amatperson</w:t>
      </w:r>
      <w:r w:rsidR="00A67DDD" w:rsidRPr="00FF5DDB">
        <w:rPr>
          <w:rFonts w:ascii="Times New Roman" w:hAnsi="Times New Roman" w:cs="Times New Roman"/>
          <w:sz w:val="28"/>
          <w:szCs w:val="28"/>
        </w:rPr>
        <w:t>a</w:t>
      </w:r>
      <w:r w:rsidR="00A51EA4" w:rsidRPr="00FF5DDB">
        <w:rPr>
          <w:rFonts w:ascii="Times New Roman" w:hAnsi="Times New Roman" w:cs="Times New Roman"/>
          <w:sz w:val="28"/>
          <w:szCs w:val="28"/>
        </w:rPr>
        <w:t>,</w:t>
      </w:r>
      <w:r w:rsidRPr="00FF5DDB">
        <w:rPr>
          <w:rFonts w:ascii="Times New Roman" w:hAnsi="Times New Roman" w:cs="Times New Roman"/>
          <w:sz w:val="28"/>
          <w:szCs w:val="28"/>
        </w:rPr>
        <w:t xml:space="preserve"> kura darbības mērķis ir</w:t>
      </w:r>
      <w:r w:rsidR="00CE713D">
        <w:rPr>
          <w:rFonts w:ascii="Times New Roman" w:hAnsi="Times New Roman" w:cs="Times New Roman"/>
          <w:sz w:val="28"/>
          <w:szCs w:val="28"/>
        </w:rPr>
        <w:t>,</w:t>
      </w:r>
      <w:r w:rsidRPr="00FF5DDB">
        <w:rPr>
          <w:rFonts w:ascii="Times New Roman" w:hAnsi="Times New Roman" w:cs="Times New Roman"/>
          <w:sz w:val="28"/>
          <w:szCs w:val="28"/>
        </w:rPr>
        <w:t xml:space="preserve"> </w:t>
      </w:r>
      <w:r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veicot</w:t>
      </w:r>
      <w:r w:rsidRPr="00C96D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autopārvadājumu uzraudzību un kontroli pašvaldības administratīvajā teritorijā, nodrošināt Latvijas Republikas normatīvajiem aktiem atbilstošus autopārvadājumus.</w:t>
      </w:r>
      <w:r w:rsidR="004F0B37" w:rsidRPr="00C96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252B9" w14:textId="3926906D" w:rsidR="00A51EA4" w:rsidRDefault="009B453A" w:rsidP="00906D05">
      <w:pPr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96D51" w:rsidDel="009B453A">
        <w:rPr>
          <w:rFonts w:ascii="Times New Roman" w:hAnsi="Times New Roman" w:cs="Times New Roman"/>
          <w:sz w:val="28"/>
          <w:szCs w:val="28"/>
        </w:rPr>
        <w:t xml:space="preserve"> </w:t>
      </w:r>
      <w:r w:rsidR="00B2055F" w:rsidRPr="00C96D5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E45013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2055F" w:rsidRPr="00C96D51">
        <w:rPr>
          <w:rFonts w:ascii="Times New Roman" w:eastAsia="Times New Roman" w:hAnsi="Times New Roman" w:cs="Times New Roman"/>
          <w:sz w:val="28"/>
          <w:szCs w:val="28"/>
          <w:lang w:eastAsia="lv-LV"/>
        </w:rPr>
        <w:t>) Lai kontrolētu autopārvadājumu atbilstību normatīvo aktu prasībām, pašvaldības kontroles dienest</w:t>
      </w:r>
      <w:r w:rsidR="00CE713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B2055F" w:rsidRPr="00C96D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amatpersonas ir tiesīgas</w:t>
      </w:r>
      <w:r w:rsidR="00422EB9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A7F568E" w14:textId="6C2DDD8E" w:rsidR="00A51EA4" w:rsidRPr="00C561B4" w:rsidRDefault="00A51EA4" w:rsidP="00906D05">
      <w:pPr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61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1) </w:t>
      </w:r>
      <w:r w:rsidR="00B2055F" w:rsidRPr="00C561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apturēt </w:t>
      </w:r>
      <w:r w:rsidR="00025BC3" w:rsidRPr="00C561B4">
        <w:rPr>
          <w:rFonts w:ascii="Times New Roman" w:eastAsia="Times New Roman" w:hAnsi="Times New Roman" w:cs="Times New Roman"/>
          <w:sz w:val="28"/>
          <w:szCs w:val="28"/>
          <w:lang w:eastAsia="lv-LV"/>
        </w:rPr>
        <w:t>autotransporta līdzekļus</w:t>
      </w:r>
      <w:r w:rsidR="00FA6B7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25BC3" w:rsidRPr="00C561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561B4">
        <w:rPr>
          <w:rFonts w:ascii="Times New Roman" w:eastAsia="Times New Roman" w:hAnsi="Times New Roman" w:cs="Times New Roman"/>
          <w:sz w:val="28"/>
          <w:szCs w:val="28"/>
          <w:lang w:eastAsia="lv-LV"/>
        </w:rPr>
        <w:t>ar kuriem veic pasažieru komercpārvadājumus, vai</w:t>
      </w:r>
      <w:r w:rsidR="00B2055F" w:rsidRPr="00C561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25BC3" w:rsidRPr="00C561B4">
        <w:rPr>
          <w:rFonts w:ascii="Times New Roman" w:eastAsia="Times New Roman" w:hAnsi="Times New Roman" w:cs="Times New Roman"/>
          <w:sz w:val="28"/>
          <w:szCs w:val="28"/>
          <w:lang w:eastAsia="lv-LV"/>
        </w:rPr>
        <w:t>auto</w:t>
      </w:r>
      <w:r w:rsidR="00B2055F" w:rsidRPr="00C561B4">
        <w:rPr>
          <w:rFonts w:ascii="Times New Roman" w:eastAsia="Times New Roman" w:hAnsi="Times New Roman" w:cs="Times New Roman"/>
          <w:sz w:val="28"/>
          <w:szCs w:val="28"/>
          <w:lang w:eastAsia="lv-LV"/>
        </w:rPr>
        <w:t>transport</w:t>
      </w:r>
      <w:r w:rsidR="00025BC3" w:rsidRPr="00C561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B2055F" w:rsidRPr="00C561B4">
        <w:rPr>
          <w:rFonts w:ascii="Times New Roman" w:eastAsia="Times New Roman" w:hAnsi="Times New Roman" w:cs="Times New Roman"/>
          <w:sz w:val="28"/>
          <w:szCs w:val="28"/>
          <w:lang w:eastAsia="lv-LV"/>
        </w:rPr>
        <w:t>līdzekļus, kas paredzēti kravu pārvadāšanai</w:t>
      </w:r>
      <w:r w:rsidRPr="00C561B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4F0B37" w:rsidRPr="00C561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577DC24" w14:textId="60DA4DF0" w:rsidR="004F0B37" w:rsidRPr="00B86377" w:rsidRDefault="00A51EA4" w:rsidP="00906D05">
      <w:pPr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63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2) </w:t>
      </w:r>
      <w:r w:rsidR="004F0B37" w:rsidRPr="00B86377">
        <w:rPr>
          <w:rFonts w:ascii="Times New Roman" w:hAnsi="Times New Roman" w:cs="Times New Roman"/>
          <w:sz w:val="28"/>
          <w:szCs w:val="28"/>
        </w:rPr>
        <w:t xml:space="preserve">veikt kontrolpirkumus un </w:t>
      </w:r>
      <w:proofErr w:type="spellStart"/>
      <w:r w:rsidR="004F0B37" w:rsidRPr="00B86377">
        <w:rPr>
          <w:rFonts w:ascii="Times New Roman" w:hAnsi="Times New Roman" w:cs="Times New Roman"/>
          <w:sz w:val="28"/>
          <w:szCs w:val="28"/>
        </w:rPr>
        <w:t>kontrolpasūtījumus</w:t>
      </w:r>
      <w:proofErr w:type="spellEnd"/>
      <w:r w:rsidR="004F0B37" w:rsidRPr="00B86377">
        <w:rPr>
          <w:rFonts w:ascii="Times New Roman" w:hAnsi="Times New Roman" w:cs="Times New Roman"/>
          <w:sz w:val="28"/>
          <w:szCs w:val="28"/>
        </w:rPr>
        <w:t>.</w:t>
      </w:r>
    </w:p>
    <w:p w14:paraId="67D763DD" w14:textId="0F191963" w:rsidR="00B2055F" w:rsidRPr="00DF4179" w:rsidRDefault="004F0B37" w:rsidP="00906D05">
      <w:pPr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43A6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D56F2B" w:rsidRPr="000043A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0043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B2055F" w:rsidRPr="000043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kādā </w:t>
      </w:r>
      <w:r w:rsidRPr="000043A6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</w:t>
      </w:r>
      <w:r w:rsidR="00FA6B7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0043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kontroles dienest</w:t>
      </w:r>
      <w:r w:rsidR="00FA6B7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2055F" w:rsidRPr="000043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aptur </w:t>
      </w:r>
      <w:r w:rsidR="00025BC3" w:rsidRPr="000043A6">
        <w:rPr>
          <w:rFonts w:ascii="Times New Roman" w:eastAsia="Times New Roman" w:hAnsi="Times New Roman" w:cs="Times New Roman"/>
          <w:sz w:val="28"/>
          <w:szCs w:val="28"/>
          <w:lang w:eastAsia="lv-LV"/>
        </w:rPr>
        <w:t>autotransporta līdze</w:t>
      </w:r>
      <w:r w:rsidR="0014119B" w:rsidRPr="000043A6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025BC3" w:rsidRPr="000043A6">
        <w:rPr>
          <w:rFonts w:ascii="Times New Roman" w:eastAsia="Times New Roman" w:hAnsi="Times New Roman" w:cs="Times New Roman"/>
          <w:sz w:val="28"/>
          <w:szCs w:val="28"/>
          <w:lang w:eastAsia="lv-LV"/>
        </w:rPr>
        <w:t>ļus</w:t>
      </w:r>
      <w:r w:rsidR="00F31F2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25BC3" w:rsidRPr="000043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96D51" w:rsidRPr="000043A6">
        <w:rPr>
          <w:rFonts w:ascii="Times New Roman" w:eastAsia="Times New Roman" w:hAnsi="Times New Roman" w:cs="Times New Roman"/>
          <w:sz w:val="28"/>
          <w:szCs w:val="28"/>
          <w:lang w:eastAsia="lv-LV"/>
        </w:rPr>
        <w:t>ar kuriem veic pasažieru komercpārvadājumus</w:t>
      </w:r>
      <w:r w:rsidR="00F31F2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636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6367C" w:rsidRPr="00652681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312D03" w:rsidRPr="006526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5CAA" w:rsidRPr="00DF4179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225CAA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uto</w:t>
      </w:r>
      <w:r w:rsidR="00B2055F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transport</w:t>
      </w:r>
      <w:r w:rsidR="00025BC3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B2055F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līdzekļu</w:t>
      </w:r>
      <w:r w:rsidR="00B2055F" w:rsidRPr="00DF4179">
        <w:rPr>
          <w:rFonts w:ascii="Times New Roman" w:eastAsia="Times New Roman" w:hAnsi="Times New Roman" w:cs="Times New Roman"/>
          <w:sz w:val="28"/>
          <w:szCs w:val="28"/>
          <w:lang w:eastAsia="lv-LV"/>
        </w:rPr>
        <w:t>s, kas paredzēti kravu pārvadāšanai, nosaka Ministru kabinets.</w:t>
      </w:r>
      <w:r w:rsidR="00C96D51" w:rsidRPr="00DF4179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4768E820" w14:textId="1C5393E1" w:rsidR="00B2055F" w:rsidRDefault="00B2055F" w:rsidP="00906D05">
      <w:pPr>
        <w:pStyle w:val="ListParagraph"/>
        <w:spacing w:line="240" w:lineRule="auto"/>
        <w:ind w:left="927" w:right="-567"/>
        <w:rPr>
          <w:rFonts w:ascii="Times New Roman" w:eastAsia="Times New Roman" w:hAnsi="Times New Roman" w:cs="Times New Roman"/>
          <w:sz w:val="28"/>
          <w:szCs w:val="28"/>
        </w:rPr>
      </w:pPr>
    </w:p>
    <w:p w14:paraId="7E3D3962" w14:textId="32511DC0" w:rsidR="00986F51" w:rsidRPr="00067917" w:rsidRDefault="008F17AC" w:rsidP="00067917">
      <w:pPr>
        <w:pStyle w:val="ListParagraph"/>
        <w:numPr>
          <w:ilvl w:val="0"/>
          <w:numId w:val="22"/>
        </w:numPr>
        <w:spacing w:line="240" w:lineRule="auto"/>
        <w:ind w:left="0" w:right="-567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06791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93F62" w:rsidRPr="000679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6F51" w:rsidRPr="000679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986F51" w:rsidRPr="00067917">
        <w:rPr>
          <w:rFonts w:ascii="Times New Roman" w:eastAsia="Times New Roman" w:hAnsi="Times New Roman" w:cs="Times New Roman"/>
          <w:sz w:val="28"/>
          <w:szCs w:val="28"/>
        </w:rPr>
        <w:t xml:space="preserve"> pant</w:t>
      </w:r>
      <w:r w:rsidR="00D26286">
        <w:rPr>
          <w:rFonts w:ascii="Times New Roman" w:eastAsia="Times New Roman" w:hAnsi="Times New Roman" w:cs="Times New Roman"/>
          <w:sz w:val="28"/>
          <w:szCs w:val="28"/>
        </w:rPr>
        <w:t>a pirmajā daļā</w:t>
      </w:r>
      <w:r w:rsidR="00986F51" w:rsidRPr="0006791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60ACEB7" w14:textId="77777777" w:rsidR="00D02A84" w:rsidRPr="00067917" w:rsidRDefault="00D02A84" w:rsidP="00067917">
      <w:pPr>
        <w:spacing w:before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_Hlk1464260"/>
      <w:r w:rsidRPr="00067917">
        <w:rPr>
          <w:rFonts w:ascii="Times New Roman" w:hAnsi="Times New Roman" w:cs="Times New Roman"/>
          <w:sz w:val="28"/>
          <w:szCs w:val="28"/>
        </w:rPr>
        <w:t>izslēgt 12.punktu;</w:t>
      </w:r>
    </w:p>
    <w:p w14:paraId="6A0451C0" w14:textId="126D00E6" w:rsidR="00D02A84" w:rsidRPr="00067917" w:rsidRDefault="00D02A84" w:rsidP="00067917">
      <w:pPr>
        <w:spacing w:before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7917">
        <w:rPr>
          <w:rFonts w:ascii="Times New Roman" w:hAnsi="Times New Roman" w:cs="Times New Roman"/>
          <w:sz w:val="28"/>
          <w:szCs w:val="28"/>
        </w:rPr>
        <w:lastRenderedPageBreak/>
        <w:t>aizstāt 13.punktā vārdu “pārreģistrāciju” ar vārdiem “reģistrācijas apturēšanu vai anulēšanu”;</w:t>
      </w:r>
    </w:p>
    <w:p w14:paraId="5F4F9ED1" w14:textId="77777777" w:rsidR="00D02A84" w:rsidRPr="00AD4CF2" w:rsidRDefault="00D02A84" w:rsidP="002D4BA6">
      <w:pPr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2E8DD858" w14:textId="1D4922DA" w:rsidR="00BF4963" w:rsidRPr="00EF02A7" w:rsidRDefault="00BF4963" w:rsidP="005E320A">
      <w:pPr>
        <w:tabs>
          <w:tab w:val="left" w:pos="0"/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6" w:name="_Hlk1464172"/>
      <w:bookmarkEnd w:id="15"/>
      <w:r w:rsidRPr="00EF02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C257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</w:t>
      </w:r>
      <w:r w:rsidRPr="00EF02A7">
        <w:rPr>
          <w:rFonts w:ascii="Times New Roman" w:eastAsia="Times New Roman" w:hAnsi="Times New Roman" w:cs="Times New Roman"/>
          <w:sz w:val="28"/>
          <w:szCs w:val="28"/>
          <w:lang w:eastAsia="lv-LV"/>
        </w:rPr>
        <w:t>ar 14.</w:t>
      </w:r>
      <w:r w:rsidR="002D4F65">
        <w:rPr>
          <w:rFonts w:ascii="Times New Roman" w:eastAsia="Times New Roman" w:hAnsi="Times New Roman" w:cs="Times New Roman"/>
          <w:sz w:val="28"/>
          <w:szCs w:val="28"/>
          <w:lang w:eastAsia="lv-LV"/>
        </w:rPr>
        <w:t>, 15, un 16.</w:t>
      </w:r>
      <w:r w:rsidRPr="00EF02A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A33E0F3" w14:textId="524AC7D0" w:rsidR="00312D03" w:rsidRPr="004D7038" w:rsidRDefault="00E45013" w:rsidP="005E320A">
      <w:pPr>
        <w:tabs>
          <w:tab w:val="left" w:pos="0"/>
          <w:tab w:val="left" w:pos="709"/>
        </w:tabs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bookmarkStart w:id="17" w:name="_Hlk535488708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312D03" w:rsidRPr="00EF02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14) </w:t>
      </w:r>
      <w:r w:rsidR="00312D03" w:rsidRPr="00EF02A7">
        <w:rPr>
          <w:rFonts w:ascii="Times New Roman" w:hAnsi="Times New Roman" w:cs="Times New Roman"/>
          <w:sz w:val="28"/>
          <w:szCs w:val="28"/>
        </w:rPr>
        <w:t xml:space="preserve">atbilstoši </w:t>
      </w:r>
      <w:bookmarkStart w:id="18" w:name="_Hlk535488373"/>
      <w:r w:rsidR="00312D03" w:rsidRPr="00EF02A7">
        <w:rPr>
          <w:rFonts w:ascii="Times New Roman" w:hAnsi="Times New Roman" w:cs="Times New Roman"/>
          <w:sz w:val="28"/>
          <w:szCs w:val="28"/>
        </w:rPr>
        <w:t xml:space="preserve">Eiropas Parlamenta un Padomes 2009.gada 21.oktobra </w:t>
      </w:r>
      <w:r w:rsidR="00312D03" w:rsidRPr="004341A6">
        <w:rPr>
          <w:rFonts w:ascii="Times New Roman" w:hAnsi="Times New Roman" w:cs="Times New Roman"/>
          <w:sz w:val="28"/>
          <w:szCs w:val="28"/>
        </w:rPr>
        <w:t xml:space="preserve">Regulas (EK) Nr. </w:t>
      </w:r>
      <w:hyperlink r:id="rId8" w:tgtFrame="_blank" w:history="1">
        <w:r w:rsidR="00312D03" w:rsidRPr="004341A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1071/2009</w:t>
        </w:r>
      </w:hyperlink>
      <w:bookmarkEnd w:id="18"/>
      <w:r w:rsidR="00312D03" w:rsidRPr="004341A6">
        <w:rPr>
          <w:rFonts w:ascii="Times New Roman" w:hAnsi="Times New Roman" w:cs="Times New Roman"/>
          <w:sz w:val="28"/>
          <w:szCs w:val="28"/>
        </w:rPr>
        <w:t xml:space="preserve">, ar ko nosaka kopīgus noteikumus par autopārvadātāja profesionālās darbības veikšanas nosacījumiem un atceļ Padomes Direktīvu </w:t>
      </w:r>
      <w:hyperlink r:id="rId9" w:tgtFrame="_blank" w:history="1">
        <w:r w:rsidR="00312D03" w:rsidRPr="004341A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96/26/EK</w:t>
        </w:r>
      </w:hyperlink>
      <w:r w:rsidR="00312D03" w:rsidRPr="004341A6">
        <w:rPr>
          <w:rFonts w:ascii="Times New Roman" w:hAnsi="Times New Roman" w:cs="Times New Roman"/>
          <w:sz w:val="28"/>
          <w:szCs w:val="28"/>
        </w:rPr>
        <w:t xml:space="preserve"> (turpmāk</w:t>
      </w:r>
      <w:r w:rsidR="00312D03" w:rsidRPr="00EF02A7">
        <w:rPr>
          <w:rFonts w:ascii="Times New Roman" w:hAnsi="Times New Roman" w:cs="Times New Roman"/>
          <w:sz w:val="28"/>
          <w:szCs w:val="28"/>
        </w:rPr>
        <w:t xml:space="preserve"> – regula Nr. </w:t>
      </w:r>
      <w:hyperlink r:id="rId10" w:tgtFrame="_blank" w:history="1">
        <w:r w:rsidR="00312D03" w:rsidRPr="00EF02A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1071/2009</w:t>
        </w:r>
      </w:hyperlink>
      <w:r w:rsidR="00312D03" w:rsidRPr="00EF02A7">
        <w:rPr>
          <w:rFonts w:ascii="Times New Roman" w:hAnsi="Times New Roman" w:cs="Times New Roman"/>
          <w:sz w:val="28"/>
          <w:szCs w:val="28"/>
        </w:rPr>
        <w:t xml:space="preserve">) 8.panta 3.punktam organizē eksāmenus un izsniedz pārvadājumu vadītāja  profesionālās </w:t>
      </w:r>
      <w:r w:rsidR="00312D03" w:rsidRPr="004D7038">
        <w:rPr>
          <w:rFonts w:ascii="Times New Roman" w:hAnsi="Times New Roman" w:cs="Times New Roman"/>
          <w:sz w:val="28"/>
          <w:szCs w:val="28"/>
        </w:rPr>
        <w:t>kompetences sertifikātus.</w:t>
      </w:r>
    </w:p>
    <w:p w14:paraId="7E9892D6" w14:textId="08B7C985" w:rsidR="00C77DF2" w:rsidRDefault="002D4F65" w:rsidP="005E320A">
      <w:pPr>
        <w:tabs>
          <w:tab w:val="left" w:pos="0"/>
          <w:tab w:val="left" w:pos="709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77DF2" w:rsidRPr="00652681">
        <w:rPr>
          <w:rFonts w:ascii="Times New Roman" w:eastAsia="Times New Roman" w:hAnsi="Times New Roman" w:cs="Times New Roman"/>
          <w:sz w:val="28"/>
          <w:szCs w:val="28"/>
          <w:lang w:eastAsia="lv-LV"/>
        </w:rPr>
        <w:t>5) speciālo atļauju (licenču) un licences kartīšu izsniegšanu  pasažieru komercpārvadājumiem ar autobusiem</w:t>
      </w:r>
      <w:r w:rsidR="000C1457" w:rsidRPr="0065268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77DF2" w:rsidRPr="006526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vieglajiem automobiļiem</w:t>
      </w:r>
      <w:r w:rsidR="000C1457" w:rsidRPr="006526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C77DF2" w:rsidRPr="00652681">
        <w:rPr>
          <w:rFonts w:ascii="Times New Roman" w:eastAsia="Times New Roman" w:hAnsi="Times New Roman" w:cs="Times New Roman"/>
          <w:sz w:val="28"/>
          <w:szCs w:val="28"/>
          <w:lang w:eastAsia="lv-LV"/>
        </w:rPr>
        <w:t>kravas pārvadājumiem.</w:t>
      </w:r>
    </w:p>
    <w:p w14:paraId="320797B2" w14:textId="6FD9CA75" w:rsidR="002D4F65" w:rsidRPr="00652681" w:rsidRDefault="002D4F65" w:rsidP="002D4F65">
      <w:pPr>
        <w:tabs>
          <w:tab w:val="left" w:pos="0"/>
          <w:tab w:val="left" w:pos="709"/>
        </w:tabs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16) tīmekļvietnes un mobilās lietotnes pakalpojumu sniedzēju </w:t>
      </w:r>
      <w:r w:rsidR="00F761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autopārvadājumu jomā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reģistrāciju.</w:t>
      </w:r>
      <w:r w:rsidR="00F761F0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bookmarkEnd w:id="16"/>
    <w:bookmarkEnd w:id="17"/>
    <w:p w14:paraId="1C2245F3" w14:textId="77777777" w:rsidR="00BE79AD" w:rsidRPr="00652681" w:rsidRDefault="00BE79AD" w:rsidP="00906D05">
      <w:pPr>
        <w:spacing w:line="240" w:lineRule="auto"/>
        <w:ind w:right="-567"/>
        <w:rPr>
          <w:rFonts w:ascii="Times New Roman" w:eastAsia="Times New Roman" w:hAnsi="Times New Roman" w:cs="Times New Roman"/>
          <w:sz w:val="28"/>
          <w:szCs w:val="28"/>
        </w:rPr>
      </w:pPr>
    </w:p>
    <w:p w14:paraId="0E924996" w14:textId="2CA0FDC8" w:rsidR="002F25A3" w:rsidRPr="00C2575A" w:rsidRDefault="00C2575A" w:rsidP="009117B3">
      <w:pPr>
        <w:pStyle w:val="ListParagraph"/>
        <w:numPr>
          <w:ilvl w:val="0"/>
          <w:numId w:val="22"/>
        </w:numPr>
        <w:spacing w:before="120" w:line="240" w:lineRule="auto"/>
        <w:ind w:left="0" w:right="-567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C2575A">
        <w:rPr>
          <w:rFonts w:ascii="Times New Roman" w:eastAsia="Times New Roman" w:hAnsi="Times New Roman" w:cs="Times New Roman"/>
          <w:sz w:val="28"/>
          <w:szCs w:val="28"/>
        </w:rPr>
        <w:t xml:space="preserve">Izteikt </w:t>
      </w:r>
      <w:r w:rsidR="008E4CEE" w:rsidRPr="00C2575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E4CEE" w:rsidRPr="00C2575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4 </w:t>
      </w:r>
      <w:r w:rsidR="00970270" w:rsidRPr="00C2575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8E4CEE" w:rsidRPr="00C2575A">
        <w:rPr>
          <w:rFonts w:ascii="Times New Roman" w:eastAsia="Times New Roman" w:hAnsi="Times New Roman" w:cs="Times New Roman"/>
          <w:sz w:val="28"/>
          <w:szCs w:val="28"/>
        </w:rPr>
        <w:t>pant</w:t>
      </w:r>
      <w:r w:rsidRPr="00C2575A">
        <w:rPr>
          <w:rFonts w:ascii="Times New Roman" w:eastAsia="Times New Roman" w:hAnsi="Times New Roman" w:cs="Times New Roman"/>
          <w:sz w:val="28"/>
          <w:szCs w:val="28"/>
        </w:rPr>
        <w:t>a</w:t>
      </w:r>
      <w:r w:rsidR="002F25A3" w:rsidRPr="00C2575A">
        <w:rPr>
          <w:rFonts w:ascii="Times New Roman" w:eastAsia="Times New Roman" w:hAnsi="Times New Roman" w:cs="Times New Roman"/>
          <w:sz w:val="28"/>
          <w:szCs w:val="28"/>
        </w:rPr>
        <w:t xml:space="preserve"> 8.punktu šādā redakcijā:</w:t>
      </w:r>
    </w:p>
    <w:p w14:paraId="5D4A8793" w14:textId="4906C491" w:rsidR="002F25A3" w:rsidRPr="00B23924" w:rsidRDefault="002F25A3" w:rsidP="00233B3E">
      <w:pPr>
        <w:tabs>
          <w:tab w:val="left" w:pos="0"/>
          <w:tab w:val="left" w:pos="567"/>
        </w:tabs>
        <w:spacing w:before="120" w:line="240" w:lineRule="auto"/>
        <w:ind w:right="-567" w:firstLine="284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“8) </w:t>
      </w:r>
      <w:r w:rsidRPr="00B23924">
        <w:rPr>
          <w:rFonts w:ascii="Times New Roman" w:hAnsi="Times New Roman" w:cs="Times New Roman"/>
          <w:sz w:val="28"/>
          <w:szCs w:val="28"/>
          <w:lang w:eastAsia="lv-LV"/>
        </w:rPr>
        <w:t xml:space="preserve">lēmumu </w:t>
      </w:r>
      <w:r w:rsidRPr="004345EE">
        <w:rPr>
          <w:rFonts w:ascii="Times New Roman" w:hAnsi="Times New Roman" w:cs="Times New Roman"/>
          <w:sz w:val="28"/>
          <w:szCs w:val="28"/>
          <w:lang w:eastAsia="lv-LV"/>
        </w:rPr>
        <w:t>izsniegt un anulēt</w:t>
      </w:r>
      <w:r w:rsidRPr="00B2392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speciālo atļauju (licenci) </w:t>
      </w:r>
      <w:r w:rsidRPr="00B23924">
        <w:rPr>
          <w:rFonts w:ascii="Times New Roman" w:hAnsi="Times New Roman" w:cs="Times New Roman"/>
          <w:sz w:val="28"/>
          <w:szCs w:val="28"/>
          <w:lang w:eastAsia="lv-LV"/>
        </w:rPr>
        <w:t>pasažieru komercpārvadājumiem ar taksometru vai vieglo automobili</w:t>
      </w:r>
      <w:r>
        <w:rPr>
          <w:rFonts w:ascii="Times New Roman" w:hAnsi="Times New Roman" w:cs="Times New Roman"/>
          <w:sz w:val="28"/>
          <w:szCs w:val="28"/>
          <w:lang w:eastAsia="lv-LV"/>
        </w:rPr>
        <w:t>.”</w:t>
      </w:r>
      <w:r w:rsidR="00233B3E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0F66B397" w14:textId="77777777" w:rsidR="00AA6CC8" w:rsidRDefault="00AA6CC8" w:rsidP="00AA6CC8">
      <w:pPr>
        <w:pStyle w:val="ListParagraph"/>
        <w:tabs>
          <w:tab w:val="left" w:pos="709"/>
        </w:tabs>
        <w:spacing w:line="240" w:lineRule="auto"/>
        <w:ind w:left="0" w:right="-567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9C2FEC3" w14:textId="41C6DF3C" w:rsidR="008E4CEE" w:rsidRPr="00B23924" w:rsidRDefault="001058EA" w:rsidP="00AA6CC8">
      <w:pPr>
        <w:pStyle w:val="ListParagraph"/>
        <w:tabs>
          <w:tab w:val="left" w:pos="709"/>
        </w:tabs>
        <w:spacing w:line="240" w:lineRule="auto"/>
        <w:ind w:left="0" w:right="-567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B23924"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C2575A">
        <w:rPr>
          <w:rFonts w:ascii="Times New Roman" w:eastAsia="Times New Roman" w:hAnsi="Times New Roman" w:cs="Times New Roman"/>
          <w:sz w:val="28"/>
          <w:szCs w:val="28"/>
        </w:rPr>
        <w:t xml:space="preserve">pantu </w:t>
      </w:r>
      <w:r w:rsidR="00E714B7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Pr="00B23924">
        <w:rPr>
          <w:rFonts w:ascii="Times New Roman" w:eastAsia="Times New Roman" w:hAnsi="Times New Roman" w:cs="Times New Roman"/>
          <w:sz w:val="28"/>
          <w:szCs w:val="28"/>
        </w:rPr>
        <w:t>9.</w:t>
      </w:r>
      <w:r w:rsidR="00FD6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924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38B45695" w14:textId="1ED0BD9C" w:rsidR="008E4CEE" w:rsidRPr="00B23924" w:rsidRDefault="008E4CEE" w:rsidP="00233B3E">
      <w:pPr>
        <w:tabs>
          <w:tab w:val="left" w:pos="0"/>
          <w:tab w:val="left" w:pos="567"/>
        </w:tabs>
        <w:spacing w:before="120" w:line="240" w:lineRule="auto"/>
        <w:ind w:right="-567" w:firstLine="284"/>
        <w:rPr>
          <w:rFonts w:ascii="Times New Roman" w:hAnsi="Times New Roman" w:cs="Times New Roman"/>
          <w:sz w:val="28"/>
          <w:szCs w:val="28"/>
          <w:lang w:eastAsia="lv-LV"/>
        </w:rPr>
      </w:pPr>
      <w:r w:rsidRPr="004345EE">
        <w:rPr>
          <w:rFonts w:ascii="Times New Roman" w:eastAsia="Times New Roman" w:hAnsi="Times New Roman" w:cs="Times New Roman"/>
          <w:sz w:val="28"/>
          <w:szCs w:val="28"/>
        </w:rPr>
        <w:t xml:space="preserve">“9) </w:t>
      </w:r>
      <w:r w:rsidRPr="004345EE">
        <w:rPr>
          <w:rFonts w:ascii="Times New Roman" w:hAnsi="Times New Roman" w:cs="Times New Roman"/>
          <w:sz w:val="28"/>
          <w:szCs w:val="28"/>
          <w:lang w:eastAsia="lv-LV"/>
        </w:rPr>
        <w:t>lēmumu izsniegt</w:t>
      </w:r>
      <w:r w:rsidR="00271FB4" w:rsidRPr="004345EE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Pr="004345EE">
        <w:rPr>
          <w:rFonts w:ascii="Times New Roman" w:hAnsi="Times New Roman" w:cs="Times New Roman"/>
          <w:sz w:val="28"/>
          <w:szCs w:val="28"/>
          <w:lang w:eastAsia="lv-LV"/>
        </w:rPr>
        <w:t xml:space="preserve"> anulēt licences kartīti pasažieru komercpārvadājumiem ar</w:t>
      </w:r>
      <w:r w:rsidRPr="00B23924">
        <w:rPr>
          <w:rFonts w:ascii="Times New Roman" w:hAnsi="Times New Roman" w:cs="Times New Roman"/>
          <w:sz w:val="28"/>
          <w:szCs w:val="28"/>
          <w:lang w:eastAsia="lv-LV"/>
        </w:rPr>
        <w:t xml:space="preserve"> taksometru vai vieglo automobili</w:t>
      </w:r>
      <w:r w:rsidR="000A4266">
        <w:rPr>
          <w:rFonts w:ascii="Times New Roman" w:hAnsi="Times New Roman" w:cs="Times New Roman"/>
          <w:sz w:val="28"/>
          <w:szCs w:val="28"/>
          <w:lang w:eastAsia="lv-LV"/>
        </w:rPr>
        <w:t>.”</w:t>
      </w:r>
      <w:r w:rsidR="00233B3E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3A0C2166" w14:textId="54535B82" w:rsidR="000F0E83" w:rsidRDefault="000F0E83" w:rsidP="00F36CC4">
      <w:pPr>
        <w:tabs>
          <w:tab w:val="left" w:pos="0"/>
          <w:tab w:val="left" w:pos="709"/>
        </w:tabs>
        <w:spacing w:line="240" w:lineRule="auto"/>
        <w:ind w:right="-567"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7D19433F" w14:textId="728FE681" w:rsidR="00312D03" w:rsidRPr="00C2575A" w:rsidRDefault="00C2575A" w:rsidP="000B6CEC">
      <w:pPr>
        <w:pStyle w:val="tv213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ind w:left="0" w:right="-567" w:firstLine="567"/>
        <w:jc w:val="both"/>
        <w:rPr>
          <w:sz w:val="28"/>
          <w:szCs w:val="28"/>
        </w:rPr>
      </w:pPr>
      <w:r w:rsidRPr="00C2575A">
        <w:rPr>
          <w:sz w:val="28"/>
          <w:szCs w:val="28"/>
        </w:rPr>
        <w:t xml:space="preserve">Papildināt </w:t>
      </w:r>
      <w:r w:rsidR="00312D03" w:rsidRPr="00C2575A">
        <w:rPr>
          <w:sz w:val="28"/>
          <w:szCs w:val="28"/>
        </w:rPr>
        <w:t>6.</w:t>
      </w:r>
      <w:r w:rsidR="00AC79DB" w:rsidRPr="00C2575A">
        <w:rPr>
          <w:sz w:val="28"/>
          <w:szCs w:val="28"/>
        </w:rPr>
        <w:t xml:space="preserve"> </w:t>
      </w:r>
      <w:r w:rsidR="00312D03" w:rsidRPr="00C2575A">
        <w:rPr>
          <w:sz w:val="28"/>
          <w:szCs w:val="28"/>
        </w:rPr>
        <w:t>pant</w:t>
      </w:r>
      <w:r w:rsidRPr="00C2575A">
        <w:rPr>
          <w:sz w:val="28"/>
          <w:szCs w:val="28"/>
        </w:rPr>
        <w:t xml:space="preserve">u </w:t>
      </w:r>
      <w:r w:rsidR="00312D03" w:rsidRPr="00C2575A">
        <w:rPr>
          <w:sz w:val="28"/>
          <w:szCs w:val="28"/>
        </w:rPr>
        <w:t>ar sesto daļu šādā redakcijā:</w:t>
      </w:r>
    </w:p>
    <w:p w14:paraId="4D35CAA3" w14:textId="4CE24E40" w:rsidR="00312D03" w:rsidRPr="00A67DDD" w:rsidRDefault="00312D03" w:rsidP="00F36CC4">
      <w:pPr>
        <w:tabs>
          <w:tab w:val="left" w:pos="0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ab/>
      </w:r>
      <w:r w:rsidRPr="00EF02A7">
        <w:rPr>
          <w:rFonts w:ascii="Times New Roman" w:hAnsi="Times New Roman" w:cs="Times New Roman"/>
          <w:sz w:val="28"/>
          <w:szCs w:val="28"/>
        </w:rPr>
        <w:t>“(6) Speciālo atļauju (licenci) un licences kartīti izsniedz ar ierakstu Autotransporta direkcijas uzturētajā Autopārvadātāju informatīvajā datubāzē, nepieņemot atsevišķu rakstveida lēmumu, vienlaikus informācij</w:t>
      </w:r>
      <w:r w:rsidR="002F12EA" w:rsidRPr="00EF02A7">
        <w:rPr>
          <w:rFonts w:ascii="Times New Roman" w:hAnsi="Times New Roman" w:cs="Times New Roman"/>
          <w:sz w:val="28"/>
          <w:szCs w:val="28"/>
        </w:rPr>
        <w:t>u</w:t>
      </w:r>
      <w:r w:rsidRPr="00EF02A7">
        <w:rPr>
          <w:rFonts w:ascii="Times New Roman" w:hAnsi="Times New Roman" w:cs="Times New Roman"/>
          <w:sz w:val="28"/>
          <w:szCs w:val="28"/>
        </w:rPr>
        <w:t xml:space="preserve"> par speciālās atļaujas (licences) un licences kart</w:t>
      </w:r>
      <w:r w:rsidR="00BF0201">
        <w:rPr>
          <w:rFonts w:ascii="Times New Roman" w:hAnsi="Times New Roman" w:cs="Times New Roman"/>
          <w:sz w:val="28"/>
          <w:szCs w:val="28"/>
        </w:rPr>
        <w:t>īte</w:t>
      </w:r>
      <w:r w:rsidR="0051082B">
        <w:rPr>
          <w:rFonts w:ascii="Times New Roman" w:hAnsi="Times New Roman" w:cs="Times New Roman"/>
          <w:sz w:val="28"/>
          <w:szCs w:val="28"/>
        </w:rPr>
        <w:t>s</w:t>
      </w:r>
      <w:r w:rsidR="00BF0201">
        <w:rPr>
          <w:rFonts w:ascii="Times New Roman" w:hAnsi="Times New Roman" w:cs="Times New Roman"/>
          <w:sz w:val="28"/>
          <w:szCs w:val="28"/>
        </w:rPr>
        <w:t xml:space="preserve"> </w:t>
      </w:r>
      <w:r w:rsidRPr="00EF02A7">
        <w:rPr>
          <w:rFonts w:ascii="Times New Roman" w:hAnsi="Times New Roman" w:cs="Times New Roman"/>
          <w:sz w:val="28"/>
          <w:szCs w:val="28"/>
        </w:rPr>
        <w:t xml:space="preserve">izsniegšanu publicē Autotransporta direkcijas tīmekļvietnē un nosūta uz pārvadātāja </w:t>
      </w:r>
      <w:r w:rsidRPr="00A67DDD">
        <w:rPr>
          <w:rFonts w:ascii="Times New Roman" w:hAnsi="Times New Roman" w:cs="Times New Roman"/>
          <w:sz w:val="28"/>
          <w:szCs w:val="28"/>
        </w:rPr>
        <w:t xml:space="preserve">iesniegumā norādīto </w:t>
      </w:r>
      <w:r w:rsidR="00A51EA4" w:rsidRPr="00A67DDD">
        <w:rPr>
          <w:rFonts w:ascii="Times New Roman" w:hAnsi="Times New Roman" w:cs="Times New Roman"/>
          <w:sz w:val="28"/>
          <w:szCs w:val="28"/>
        </w:rPr>
        <w:t xml:space="preserve">elektroniskā </w:t>
      </w:r>
      <w:r w:rsidRPr="00A67DDD">
        <w:rPr>
          <w:rFonts w:ascii="Times New Roman" w:hAnsi="Times New Roman" w:cs="Times New Roman"/>
          <w:sz w:val="28"/>
          <w:szCs w:val="28"/>
        </w:rPr>
        <w:t>pasta adresi. Speciāl</w:t>
      </w:r>
      <w:r w:rsidR="00C03EB1">
        <w:rPr>
          <w:rFonts w:ascii="Times New Roman" w:hAnsi="Times New Roman" w:cs="Times New Roman"/>
          <w:sz w:val="28"/>
          <w:szCs w:val="28"/>
        </w:rPr>
        <w:t>o</w:t>
      </w:r>
      <w:r w:rsidRPr="00A67DDD">
        <w:rPr>
          <w:rFonts w:ascii="Times New Roman" w:hAnsi="Times New Roman" w:cs="Times New Roman"/>
          <w:sz w:val="28"/>
          <w:szCs w:val="28"/>
        </w:rPr>
        <w:t xml:space="preserve"> atļauj</w:t>
      </w:r>
      <w:r w:rsidR="00FE7E19">
        <w:rPr>
          <w:rFonts w:ascii="Times New Roman" w:hAnsi="Times New Roman" w:cs="Times New Roman"/>
          <w:sz w:val="28"/>
          <w:szCs w:val="28"/>
        </w:rPr>
        <w:t>u</w:t>
      </w:r>
      <w:r w:rsidRPr="00A67DDD">
        <w:rPr>
          <w:rFonts w:ascii="Times New Roman" w:hAnsi="Times New Roman" w:cs="Times New Roman"/>
          <w:sz w:val="28"/>
          <w:szCs w:val="28"/>
        </w:rPr>
        <w:t xml:space="preserve"> (licenc</w:t>
      </w:r>
      <w:r w:rsidR="00FE7E19">
        <w:rPr>
          <w:rFonts w:ascii="Times New Roman" w:hAnsi="Times New Roman" w:cs="Times New Roman"/>
          <w:sz w:val="28"/>
          <w:szCs w:val="28"/>
        </w:rPr>
        <w:t>i</w:t>
      </w:r>
      <w:r w:rsidRPr="00A67DDD">
        <w:rPr>
          <w:rFonts w:ascii="Times New Roman" w:hAnsi="Times New Roman" w:cs="Times New Roman"/>
          <w:sz w:val="28"/>
          <w:szCs w:val="28"/>
        </w:rPr>
        <w:t>) izsnie</w:t>
      </w:r>
      <w:r w:rsidR="00FE7E19">
        <w:rPr>
          <w:rFonts w:ascii="Times New Roman" w:hAnsi="Times New Roman" w:cs="Times New Roman"/>
          <w:sz w:val="28"/>
          <w:szCs w:val="28"/>
        </w:rPr>
        <w:t>dz</w:t>
      </w:r>
      <w:r w:rsidRPr="00A67DDD">
        <w:rPr>
          <w:rFonts w:ascii="Times New Roman" w:hAnsi="Times New Roman" w:cs="Times New Roman"/>
          <w:sz w:val="28"/>
          <w:szCs w:val="28"/>
        </w:rPr>
        <w:t xml:space="preserve"> uz desmit gadiem</w:t>
      </w:r>
      <w:r w:rsidR="00FE7E19">
        <w:rPr>
          <w:rFonts w:ascii="Times New Roman" w:hAnsi="Times New Roman" w:cs="Times New Roman"/>
          <w:sz w:val="28"/>
          <w:szCs w:val="28"/>
        </w:rPr>
        <w:t>.</w:t>
      </w:r>
      <w:r w:rsidR="00233B3E">
        <w:rPr>
          <w:rFonts w:ascii="Times New Roman" w:hAnsi="Times New Roman" w:cs="Times New Roman"/>
          <w:sz w:val="28"/>
          <w:szCs w:val="28"/>
        </w:rPr>
        <w:t>”.</w:t>
      </w:r>
    </w:p>
    <w:p w14:paraId="12BC0D54" w14:textId="77777777" w:rsidR="000A4266" w:rsidRPr="00A67DDD" w:rsidRDefault="000A4266" w:rsidP="00906D05">
      <w:pPr>
        <w:tabs>
          <w:tab w:val="left" w:pos="0"/>
          <w:tab w:val="left" w:pos="709"/>
        </w:tabs>
        <w:spacing w:line="240" w:lineRule="auto"/>
        <w:ind w:right="-567" w:firstLine="284"/>
        <w:rPr>
          <w:rFonts w:ascii="Times New Roman" w:eastAsia="Times New Roman" w:hAnsi="Times New Roman" w:cs="Times New Roman"/>
          <w:sz w:val="28"/>
          <w:szCs w:val="28"/>
        </w:rPr>
      </w:pPr>
    </w:p>
    <w:bookmarkEnd w:id="13"/>
    <w:p w14:paraId="7E6A084A" w14:textId="5D2009DF" w:rsidR="008B1AB7" w:rsidRPr="00A67DDD" w:rsidRDefault="008B1AB7" w:rsidP="00906D05">
      <w:pPr>
        <w:pStyle w:val="tv213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ind w:left="0" w:right="-567" w:firstLine="567"/>
        <w:jc w:val="both"/>
        <w:rPr>
          <w:sz w:val="28"/>
          <w:szCs w:val="28"/>
        </w:rPr>
      </w:pPr>
      <w:r w:rsidRPr="00A67DDD">
        <w:rPr>
          <w:sz w:val="28"/>
          <w:szCs w:val="28"/>
        </w:rPr>
        <w:t>29.</w:t>
      </w:r>
      <w:r w:rsidR="00AC79DB" w:rsidRPr="00A67DDD">
        <w:rPr>
          <w:sz w:val="28"/>
          <w:szCs w:val="28"/>
        </w:rPr>
        <w:t xml:space="preserve"> </w:t>
      </w:r>
      <w:r w:rsidRPr="00A67DDD">
        <w:rPr>
          <w:sz w:val="28"/>
          <w:szCs w:val="28"/>
        </w:rPr>
        <w:t>pantā:</w:t>
      </w:r>
    </w:p>
    <w:p w14:paraId="44CCFA11" w14:textId="2F036968" w:rsidR="00AA3DC9" w:rsidRPr="00DF4179" w:rsidRDefault="00AA3DC9" w:rsidP="002D4BA6">
      <w:pPr>
        <w:tabs>
          <w:tab w:val="left" w:pos="0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41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1B15A3" w:rsidRPr="00DF41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otro </w:t>
      </w:r>
      <w:r w:rsidRPr="00DF4179">
        <w:rPr>
          <w:rFonts w:ascii="Times New Roman" w:eastAsia="Times New Roman" w:hAnsi="Times New Roman" w:cs="Times New Roman"/>
          <w:sz w:val="28"/>
          <w:szCs w:val="28"/>
          <w:lang w:eastAsia="lv-LV"/>
        </w:rPr>
        <w:t>daļu šādā redakcijā:</w:t>
      </w:r>
    </w:p>
    <w:p w14:paraId="16185C7A" w14:textId="7309A7D3" w:rsidR="00BE79AD" w:rsidRPr="00DF4179" w:rsidRDefault="00AA3DC9" w:rsidP="00906D05">
      <w:pPr>
        <w:tabs>
          <w:tab w:val="left" w:pos="0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strike/>
          <w:sz w:val="28"/>
          <w:szCs w:val="28"/>
          <w:lang w:eastAsia="lv-LV"/>
        </w:rPr>
      </w:pPr>
      <w:bookmarkStart w:id="19" w:name="_Hlk532557985"/>
      <w:r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“(2) Pasažieru komercpārvadājumus ar taksometru veic ar </w:t>
      </w:r>
      <w:r w:rsidR="001E42B5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pārvadātāja īpašumā vai turējumā</w:t>
      </w:r>
      <w:r w:rsidR="00A51EA4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036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esošu </w:t>
      </w:r>
      <w:r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M1 kategorijas vieglo </w:t>
      </w:r>
      <w:r w:rsidR="0014119B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automobili</w:t>
      </w:r>
      <w:r w:rsidR="00276804" w:rsidRPr="00DF4179"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  <w:r w:rsidR="007859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D677ACB" w14:textId="77777777" w:rsidR="002B6593" w:rsidRPr="00FF5DDB" w:rsidRDefault="002B6593" w:rsidP="00906D05">
      <w:pPr>
        <w:tabs>
          <w:tab w:val="left" w:pos="0"/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A06972" w14:textId="25DF6497" w:rsidR="00AA3DC9" w:rsidRPr="00FF5DDB" w:rsidRDefault="00AA3DC9" w:rsidP="00906D05">
      <w:pPr>
        <w:tabs>
          <w:tab w:val="left" w:pos="0"/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1B15A3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ceturto </w:t>
      </w:r>
      <w:r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daļu šādā redakcijā:</w:t>
      </w:r>
    </w:p>
    <w:p w14:paraId="07FA0BF1" w14:textId="036502A3" w:rsidR="00AA3DC9" w:rsidRPr="00FF5DDB" w:rsidRDefault="00AA3DC9" w:rsidP="00906D05">
      <w:pPr>
        <w:tabs>
          <w:tab w:val="left" w:pos="0"/>
          <w:tab w:val="left" w:pos="709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“(4) Pasažieru komercpārvadājumus ar vieglo automobili veic ar </w:t>
      </w:r>
      <w:r w:rsidR="001E42B5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pārvadātāja īpašumā vai turējumā </w:t>
      </w:r>
      <w:r w:rsidR="007036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esošu </w:t>
      </w:r>
      <w:r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M1 kategorijas vieglo</w:t>
      </w:r>
      <w:r w:rsidR="00A90BB3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4119B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automobili</w:t>
      </w:r>
      <w:r w:rsidRPr="00DF4179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 ir ne vairāk kā četras pasažieru sēdvietas</w:t>
      </w:r>
      <w:r w:rsidR="002B6593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  <w:r w:rsidR="007859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EA8C1A5" w14:textId="77777777" w:rsidR="00BE79AD" w:rsidRPr="00FF5DDB" w:rsidRDefault="00BE79AD" w:rsidP="00906D05">
      <w:pPr>
        <w:tabs>
          <w:tab w:val="left" w:pos="0"/>
          <w:tab w:val="left" w:pos="709"/>
        </w:tabs>
        <w:spacing w:line="240" w:lineRule="auto"/>
        <w:ind w:right="-567" w:firstLine="284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GoBack"/>
      <w:bookmarkEnd w:id="20"/>
    </w:p>
    <w:bookmarkEnd w:id="19"/>
    <w:p w14:paraId="4B19870C" w14:textId="4B99F82E" w:rsidR="008B1AB7" w:rsidRPr="00FF5DDB" w:rsidRDefault="008675AB" w:rsidP="00906D05">
      <w:pPr>
        <w:tabs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5DDB">
        <w:rPr>
          <w:rFonts w:ascii="Times New Roman" w:eastAsia="Times New Roman" w:hAnsi="Times New Roman" w:cs="Times New Roman"/>
          <w:sz w:val="28"/>
          <w:szCs w:val="28"/>
        </w:rPr>
        <w:t>p</w:t>
      </w:r>
      <w:r w:rsidR="008B1AB7" w:rsidRPr="00FF5DDB">
        <w:rPr>
          <w:rFonts w:ascii="Times New Roman" w:eastAsia="Times New Roman" w:hAnsi="Times New Roman" w:cs="Times New Roman"/>
          <w:sz w:val="28"/>
          <w:szCs w:val="28"/>
        </w:rPr>
        <w:t xml:space="preserve">apildināt pantu ar </w:t>
      </w:r>
      <w:r w:rsidR="00D771AC" w:rsidRPr="00FF5DDB">
        <w:rPr>
          <w:rFonts w:ascii="Times New Roman" w:eastAsia="Times New Roman" w:hAnsi="Times New Roman" w:cs="Times New Roman"/>
          <w:sz w:val="28"/>
          <w:szCs w:val="28"/>
        </w:rPr>
        <w:t>piekto, sesto, septīto</w:t>
      </w:r>
      <w:r w:rsidR="00505C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4987" w:rsidRPr="00FF5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1AC" w:rsidRPr="00FF5DDB">
        <w:rPr>
          <w:rFonts w:ascii="Times New Roman" w:eastAsia="Times New Roman" w:hAnsi="Times New Roman" w:cs="Times New Roman"/>
          <w:sz w:val="28"/>
          <w:szCs w:val="28"/>
        </w:rPr>
        <w:t>astoto</w:t>
      </w:r>
      <w:r w:rsidR="00C3475E" w:rsidRPr="00FF5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CBF">
        <w:rPr>
          <w:rFonts w:ascii="Times New Roman" w:eastAsia="Times New Roman" w:hAnsi="Times New Roman" w:cs="Times New Roman"/>
          <w:sz w:val="28"/>
          <w:szCs w:val="28"/>
        </w:rPr>
        <w:t xml:space="preserve">un devīto </w:t>
      </w:r>
      <w:r w:rsidR="008B1AB7" w:rsidRPr="00FF5DDB">
        <w:rPr>
          <w:rFonts w:ascii="Times New Roman" w:eastAsia="Times New Roman" w:hAnsi="Times New Roman" w:cs="Times New Roman"/>
          <w:sz w:val="28"/>
          <w:szCs w:val="28"/>
        </w:rPr>
        <w:t>daļu šādā redakcijā:</w:t>
      </w:r>
    </w:p>
    <w:p w14:paraId="6D49FBDF" w14:textId="013A29C2" w:rsidR="00505CBF" w:rsidRPr="000043A6" w:rsidRDefault="00505CBF" w:rsidP="00505CBF">
      <w:pPr>
        <w:tabs>
          <w:tab w:val="left" w:pos="709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Hlk525040290"/>
      <w:r w:rsidRPr="00E6046A">
        <w:rPr>
          <w:rFonts w:ascii="Times New Roman" w:eastAsia="Times New Roman" w:hAnsi="Times New Roman" w:cs="Times New Roman"/>
          <w:sz w:val="28"/>
          <w:szCs w:val="28"/>
        </w:rPr>
        <w:t>“(5) Pasažieru komercpārvadājum</w:t>
      </w:r>
      <w:r w:rsidR="00AE39A6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E6046A">
        <w:rPr>
          <w:rFonts w:ascii="Times New Roman" w:eastAsia="Times New Roman" w:hAnsi="Times New Roman" w:cs="Times New Roman"/>
          <w:sz w:val="28"/>
          <w:szCs w:val="28"/>
        </w:rPr>
        <w:t xml:space="preserve">s ar taksometru un </w:t>
      </w:r>
      <w:bookmarkStart w:id="22" w:name="_Hlk531764916"/>
      <w:r w:rsidRPr="00E6046A">
        <w:rPr>
          <w:rFonts w:ascii="Times New Roman" w:eastAsia="Times New Roman" w:hAnsi="Times New Roman" w:cs="Times New Roman"/>
          <w:sz w:val="28"/>
          <w:szCs w:val="28"/>
        </w:rPr>
        <w:t xml:space="preserve">vieglo automobili </w:t>
      </w:r>
      <w:bookmarkEnd w:id="22"/>
      <w:r w:rsidR="00FC0FC9">
        <w:rPr>
          <w:rFonts w:ascii="Times New Roman" w:eastAsia="Times New Roman" w:hAnsi="Times New Roman" w:cs="Times New Roman"/>
          <w:sz w:val="28"/>
          <w:szCs w:val="28"/>
        </w:rPr>
        <w:t xml:space="preserve">veic ar </w:t>
      </w:r>
      <w:r w:rsidRPr="000043A6">
        <w:rPr>
          <w:rFonts w:ascii="Times New Roman" w:eastAsia="Times New Roman" w:hAnsi="Times New Roman" w:cs="Times New Roman"/>
          <w:sz w:val="28"/>
          <w:szCs w:val="28"/>
        </w:rPr>
        <w:t>M1 kategorijas vieglo auto</w:t>
      </w:r>
      <w:r w:rsidR="00D07B47">
        <w:rPr>
          <w:rFonts w:ascii="Times New Roman" w:eastAsia="Times New Roman" w:hAnsi="Times New Roman" w:cs="Times New Roman"/>
          <w:sz w:val="28"/>
          <w:szCs w:val="28"/>
        </w:rPr>
        <w:t>mobili</w:t>
      </w:r>
      <w:r w:rsidRPr="000043A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A6">
        <w:rPr>
          <w:rFonts w:ascii="Times New Roman" w:eastAsia="Times New Roman" w:hAnsi="Times New Roman" w:cs="Times New Roman"/>
          <w:sz w:val="28"/>
          <w:szCs w:val="28"/>
        </w:rPr>
        <w:t>kura</w:t>
      </w:r>
      <w:r w:rsidR="007E5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A6">
        <w:rPr>
          <w:rFonts w:ascii="Times New Roman" w:hAnsi="Times New Roman" w:cs="Times New Roman"/>
          <w:sz w:val="28"/>
          <w:szCs w:val="28"/>
        </w:rPr>
        <w:t>izlaiduma gads ir sākot no 2009.gada 1.janvāra un tā radīto oglekļa dioksīda (CO</w:t>
      </w:r>
      <w:r w:rsidRPr="000043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43A6">
        <w:rPr>
          <w:rFonts w:ascii="Times New Roman" w:hAnsi="Times New Roman" w:cs="Times New Roman"/>
          <w:sz w:val="28"/>
          <w:szCs w:val="28"/>
        </w:rPr>
        <w:t>) izmešu maksimālais daudzums gramos uz vienu kilometru nepārsniedz 150 g, bet, ja  izlaiduma gads ir līdz 2008.gada 31.decembrim, tā motora tilpums kubikcentimetros nepārsniedz 2000 cm</w:t>
      </w:r>
      <w:r w:rsidRPr="000043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43A6">
        <w:rPr>
          <w:rFonts w:ascii="Times New Roman" w:hAnsi="Times New Roman" w:cs="Times New Roman"/>
          <w:sz w:val="28"/>
          <w:szCs w:val="28"/>
        </w:rPr>
        <w:t>.</w:t>
      </w:r>
    </w:p>
    <w:p w14:paraId="48B1241A" w14:textId="7D7F346C" w:rsidR="00AE39A6" w:rsidRPr="00652681" w:rsidRDefault="005E4987" w:rsidP="002A1E52">
      <w:pPr>
        <w:tabs>
          <w:tab w:val="left" w:pos="709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2681" w:rsidDel="005E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AB7" w:rsidRPr="00652681">
        <w:rPr>
          <w:rFonts w:ascii="Times New Roman" w:eastAsia="Times New Roman" w:hAnsi="Times New Roman" w:cs="Times New Roman"/>
          <w:sz w:val="28"/>
          <w:szCs w:val="28"/>
        </w:rPr>
        <w:t>(</w:t>
      </w:r>
      <w:r w:rsidR="00505CBF" w:rsidRPr="00652681">
        <w:rPr>
          <w:rFonts w:ascii="Times New Roman" w:eastAsia="Times New Roman" w:hAnsi="Times New Roman" w:cs="Times New Roman"/>
          <w:sz w:val="28"/>
          <w:szCs w:val="28"/>
        </w:rPr>
        <w:t>6</w:t>
      </w:r>
      <w:r w:rsidR="008B1AB7" w:rsidRPr="0065268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Start w:id="23" w:name="_Hlk531764882"/>
      <w:r w:rsidR="001E4A51" w:rsidRPr="00652681">
        <w:rPr>
          <w:rFonts w:ascii="Times New Roman" w:eastAsia="Times New Roman" w:hAnsi="Times New Roman" w:cs="Times New Roman"/>
          <w:sz w:val="28"/>
          <w:szCs w:val="28"/>
        </w:rPr>
        <w:t>P</w:t>
      </w:r>
      <w:r w:rsidR="00AE39A6" w:rsidRPr="00652681">
        <w:rPr>
          <w:rFonts w:ascii="Times New Roman" w:eastAsia="Times New Roman" w:hAnsi="Times New Roman" w:cs="Times New Roman"/>
          <w:sz w:val="28"/>
          <w:szCs w:val="28"/>
        </w:rPr>
        <w:t>asažieru komercpārvadājum</w:t>
      </w:r>
      <w:r w:rsidR="001E4A51" w:rsidRPr="00652681">
        <w:rPr>
          <w:rFonts w:ascii="Times New Roman" w:eastAsia="Times New Roman" w:hAnsi="Times New Roman" w:cs="Times New Roman"/>
          <w:sz w:val="28"/>
          <w:szCs w:val="28"/>
        </w:rPr>
        <w:t>us</w:t>
      </w:r>
      <w:r w:rsidR="00AE39A6" w:rsidRPr="00652681">
        <w:rPr>
          <w:rFonts w:ascii="Times New Roman" w:eastAsia="Times New Roman" w:hAnsi="Times New Roman" w:cs="Times New Roman"/>
          <w:sz w:val="28"/>
          <w:szCs w:val="28"/>
        </w:rPr>
        <w:t xml:space="preserve"> ar taksometru</w:t>
      </w:r>
      <w:r w:rsidR="001E4A51" w:rsidRPr="00652681">
        <w:rPr>
          <w:rFonts w:ascii="Times New Roman" w:eastAsia="Times New Roman" w:hAnsi="Times New Roman" w:cs="Times New Roman"/>
          <w:sz w:val="28"/>
          <w:szCs w:val="28"/>
        </w:rPr>
        <w:t xml:space="preserve"> veic ar </w:t>
      </w:r>
      <w:r w:rsidR="00AE39A6" w:rsidRPr="00652681">
        <w:rPr>
          <w:rFonts w:ascii="Times New Roman" w:eastAsia="Times New Roman" w:hAnsi="Times New Roman" w:cs="Times New Roman"/>
          <w:sz w:val="28"/>
          <w:szCs w:val="28"/>
        </w:rPr>
        <w:t>autotransporta līdzekli</w:t>
      </w:r>
      <w:r w:rsidR="001E4A51" w:rsidRPr="00652681">
        <w:rPr>
          <w:rFonts w:ascii="Times New Roman" w:eastAsia="Times New Roman" w:hAnsi="Times New Roman" w:cs="Times New Roman"/>
          <w:sz w:val="28"/>
          <w:szCs w:val="28"/>
        </w:rPr>
        <w:t>, ka</w:t>
      </w:r>
      <w:r w:rsidR="0017399C" w:rsidRPr="00652681"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 w:rsidR="00AE39A6" w:rsidRPr="00652681">
        <w:rPr>
          <w:rFonts w:ascii="Times New Roman" w:eastAsia="Times New Roman" w:hAnsi="Times New Roman" w:cs="Times New Roman"/>
          <w:sz w:val="28"/>
          <w:szCs w:val="28"/>
        </w:rPr>
        <w:t>normatīvajos aktos par transportlīdzekļu reģistrāciju noteiktajā kārtīb</w:t>
      </w:r>
      <w:r w:rsidR="0017399C" w:rsidRPr="00652681">
        <w:rPr>
          <w:rFonts w:ascii="Times New Roman" w:eastAsia="Times New Roman" w:hAnsi="Times New Roman" w:cs="Times New Roman"/>
          <w:sz w:val="28"/>
          <w:szCs w:val="28"/>
        </w:rPr>
        <w:t>ā izsniegtas taksometra numura zīmes</w:t>
      </w:r>
      <w:r w:rsidR="00AE39A6" w:rsidRPr="00652681">
        <w:rPr>
          <w:rFonts w:ascii="Times New Roman" w:eastAsia="Times New Roman" w:hAnsi="Times New Roman" w:cs="Times New Roman"/>
          <w:sz w:val="28"/>
          <w:szCs w:val="28"/>
        </w:rPr>
        <w:t>. Taksometra numura zīmes atļauts saņemt vai mainīt uz vispārējās nozīmes reģistrācijas numura zīmēm</w:t>
      </w:r>
      <w:r w:rsidR="00CD6B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39A6" w:rsidRPr="00652681">
        <w:rPr>
          <w:rFonts w:ascii="Times New Roman" w:eastAsia="Times New Roman" w:hAnsi="Times New Roman" w:cs="Times New Roman"/>
          <w:sz w:val="28"/>
          <w:szCs w:val="28"/>
        </w:rPr>
        <w:t xml:space="preserve"> pamatojoties uz plānošanas reģiona vai republikas pilsētas pašvaldības izdarīt</w:t>
      </w:r>
      <w:r w:rsidR="00561196">
        <w:rPr>
          <w:rFonts w:ascii="Times New Roman" w:eastAsia="Times New Roman" w:hAnsi="Times New Roman" w:cs="Times New Roman"/>
          <w:sz w:val="28"/>
          <w:szCs w:val="28"/>
        </w:rPr>
        <w:t>u</w:t>
      </w:r>
      <w:r w:rsidR="00AE39A6" w:rsidRPr="00652681">
        <w:rPr>
          <w:rFonts w:ascii="Times New Roman" w:eastAsia="Times New Roman" w:hAnsi="Times New Roman" w:cs="Times New Roman"/>
          <w:sz w:val="28"/>
          <w:szCs w:val="28"/>
        </w:rPr>
        <w:t xml:space="preserve"> atzīm</w:t>
      </w:r>
      <w:r w:rsidR="00561196">
        <w:rPr>
          <w:rFonts w:ascii="Times New Roman" w:eastAsia="Times New Roman" w:hAnsi="Times New Roman" w:cs="Times New Roman"/>
          <w:sz w:val="28"/>
          <w:szCs w:val="28"/>
        </w:rPr>
        <w:t>i</w:t>
      </w:r>
      <w:r w:rsidR="00AE39A6" w:rsidRPr="00652681">
        <w:rPr>
          <w:rFonts w:ascii="Times New Roman" w:eastAsia="Times New Roman" w:hAnsi="Times New Roman" w:cs="Times New Roman"/>
          <w:sz w:val="28"/>
          <w:szCs w:val="28"/>
        </w:rPr>
        <w:t xml:space="preserve"> Transportlīdzekļu un to vadītāju valsts reģistrā</w:t>
      </w:r>
      <w:r w:rsidR="00652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EAA0B3" w14:textId="65014B09" w:rsidR="0017399C" w:rsidRPr="00652681" w:rsidRDefault="00AE39A6" w:rsidP="0017399C">
      <w:pPr>
        <w:tabs>
          <w:tab w:val="left" w:pos="709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52681" w:rsidDel="002A1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1"/>
      <w:bookmarkEnd w:id="23"/>
      <w:r w:rsidR="0017399C" w:rsidRPr="00652681">
        <w:rPr>
          <w:rFonts w:ascii="Times New Roman" w:eastAsia="Times New Roman" w:hAnsi="Times New Roman" w:cs="Times New Roman"/>
          <w:sz w:val="28"/>
          <w:szCs w:val="28"/>
        </w:rPr>
        <w:t xml:space="preserve">(7) Pasažieru komercpārvadājumus ar taksometru veic ar autotransporta līdzekli, kas aprīkots ar </w:t>
      </w:r>
      <w:r w:rsidR="0017399C" w:rsidRPr="00652681">
        <w:rPr>
          <w:rFonts w:ascii="Times New Roman" w:hAnsi="Times New Roman" w:cs="Times New Roman"/>
          <w:sz w:val="28"/>
          <w:szCs w:val="28"/>
        </w:rPr>
        <w:t xml:space="preserve">taksometra pazīšanas zīmi, </w:t>
      </w:r>
      <w:r w:rsidR="0017399C" w:rsidRPr="00652681">
        <w:rPr>
          <w:rFonts w:ascii="Times New Roman" w:eastAsia="Times New Roman" w:hAnsi="Times New Roman" w:cs="Times New Roman"/>
          <w:sz w:val="28"/>
          <w:szCs w:val="28"/>
        </w:rPr>
        <w:t xml:space="preserve">gaismas kontrolsignālu, taksometra skaitītāju, </w:t>
      </w:r>
      <w:r w:rsidR="0017399C" w:rsidRPr="00652681">
        <w:rPr>
          <w:rFonts w:ascii="Times New Roman" w:hAnsi="Times New Roman" w:cs="Times New Roman"/>
          <w:sz w:val="28"/>
          <w:szCs w:val="28"/>
        </w:rPr>
        <w:t>informāciju par pārvadātāju, autovadītāju</w:t>
      </w:r>
      <w:r w:rsidR="00B67042">
        <w:rPr>
          <w:rFonts w:ascii="Times New Roman" w:hAnsi="Times New Roman" w:cs="Times New Roman"/>
          <w:sz w:val="28"/>
          <w:szCs w:val="28"/>
        </w:rPr>
        <w:t xml:space="preserve"> un</w:t>
      </w:r>
      <w:r w:rsidR="0017399C" w:rsidRPr="00652681">
        <w:rPr>
          <w:rFonts w:ascii="Times New Roman" w:hAnsi="Times New Roman" w:cs="Times New Roman"/>
          <w:sz w:val="28"/>
          <w:szCs w:val="28"/>
        </w:rPr>
        <w:t xml:space="preserve"> tarifiem</w:t>
      </w:r>
      <w:r w:rsidR="00652681">
        <w:rPr>
          <w:rFonts w:ascii="Times New Roman" w:hAnsi="Times New Roman" w:cs="Times New Roman"/>
          <w:sz w:val="28"/>
          <w:szCs w:val="28"/>
        </w:rPr>
        <w:t>.</w:t>
      </w:r>
    </w:p>
    <w:p w14:paraId="2B67EB46" w14:textId="10CA6DA0" w:rsidR="000A180A" w:rsidRPr="00FF5DDB" w:rsidRDefault="0017399C" w:rsidP="00640C87">
      <w:pPr>
        <w:tabs>
          <w:tab w:val="left" w:pos="0"/>
          <w:tab w:val="left" w:pos="709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5DDB" w:rsidDel="00AE3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1DA" w:rsidRPr="00FF5D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505CB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241DA" w:rsidRPr="00FF5DD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E4A51">
        <w:rPr>
          <w:rFonts w:ascii="Times New Roman" w:eastAsia="Times New Roman" w:hAnsi="Times New Roman" w:cs="Times New Roman"/>
          <w:sz w:val="28"/>
          <w:szCs w:val="28"/>
        </w:rPr>
        <w:t>P</w:t>
      </w:r>
      <w:r w:rsidR="001E4A51" w:rsidRPr="00FF5DDB">
        <w:rPr>
          <w:rFonts w:ascii="Times New Roman" w:eastAsia="Times New Roman" w:hAnsi="Times New Roman" w:cs="Times New Roman"/>
          <w:sz w:val="28"/>
          <w:szCs w:val="28"/>
        </w:rPr>
        <w:t>asažieru komercpārvadājum</w:t>
      </w:r>
      <w:r w:rsidR="00A445A3">
        <w:rPr>
          <w:rFonts w:ascii="Times New Roman" w:eastAsia="Times New Roman" w:hAnsi="Times New Roman" w:cs="Times New Roman"/>
          <w:sz w:val="28"/>
          <w:szCs w:val="28"/>
        </w:rPr>
        <w:t>u</w:t>
      </w:r>
      <w:r w:rsidR="001E4A51" w:rsidRPr="00FF5DDB">
        <w:rPr>
          <w:rFonts w:ascii="Times New Roman" w:eastAsia="Times New Roman" w:hAnsi="Times New Roman" w:cs="Times New Roman"/>
          <w:sz w:val="28"/>
          <w:szCs w:val="28"/>
        </w:rPr>
        <w:t>s ar vieglo automobili</w:t>
      </w:r>
      <w:r w:rsidR="001E4A51">
        <w:rPr>
          <w:rFonts w:ascii="Times New Roman" w:eastAsia="Times New Roman" w:hAnsi="Times New Roman" w:cs="Times New Roman"/>
          <w:sz w:val="28"/>
          <w:szCs w:val="28"/>
        </w:rPr>
        <w:t xml:space="preserve"> veic ar a</w:t>
      </w:r>
      <w:r w:rsidR="00341376" w:rsidRPr="00FF5DDB">
        <w:rPr>
          <w:rFonts w:ascii="Times New Roman" w:eastAsia="Times New Roman" w:hAnsi="Times New Roman" w:cs="Times New Roman"/>
          <w:sz w:val="28"/>
          <w:szCs w:val="28"/>
        </w:rPr>
        <w:t>utot</w:t>
      </w:r>
      <w:r w:rsidR="003241DA" w:rsidRPr="00FF5DDB">
        <w:rPr>
          <w:rFonts w:ascii="Times New Roman" w:eastAsia="Times New Roman" w:hAnsi="Times New Roman" w:cs="Times New Roman"/>
          <w:sz w:val="28"/>
          <w:szCs w:val="28"/>
        </w:rPr>
        <w:t>ransport</w:t>
      </w:r>
      <w:r w:rsidR="00341376" w:rsidRPr="00FF5DDB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3241DA" w:rsidRPr="00FF5DDB">
        <w:rPr>
          <w:rFonts w:ascii="Times New Roman" w:eastAsia="Times New Roman" w:hAnsi="Times New Roman" w:cs="Times New Roman"/>
          <w:sz w:val="28"/>
          <w:szCs w:val="28"/>
        </w:rPr>
        <w:t xml:space="preserve">līdzekli, </w:t>
      </w:r>
      <w:r w:rsidR="001E4A51">
        <w:rPr>
          <w:rFonts w:ascii="Times New Roman" w:eastAsia="Times New Roman" w:hAnsi="Times New Roman" w:cs="Times New Roman"/>
          <w:sz w:val="28"/>
          <w:szCs w:val="28"/>
        </w:rPr>
        <w:t xml:space="preserve"> kas </w:t>
      </w:r>
      <w:r w:rsidR="003241DA" w:rsidRPr="00FF5DDB">
        <w:rPr>
          <w:rFonts w:ascii="Times New Roman" w:eastAsia="Times New Roman" w:hAnsi="Times New Roman" w:cs="Times New Roman"/>
          <w:sz w:val="28"/>
          <w:szCs w:val="28"/>
        </w:rPr>
        <w:t>aprīko</w:t>
      </w:r>
      <w:r w:rsidR="001E4A51">
        <w:rPr>
          <w:rFonts w:ascii="Times New Roman" w:eastAsia="Times New Roman" w:hAnsi="Times New Roman" w:cs="Times New Roman"/>
          <w:sz w:val="28"/>
          <w:szCs w:val="28"/>
        </w:rPr>
        <w:t xml:space="preserve">ts </w:t>
      </w:r>
      <w:r w:rsidR="003241DA" w:rsidRPr="00FF5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A51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="00222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E9A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 par</w:t>
      </w:r>
      <w:r w:rsidR="00B87E9A" w:rsidRPr="00FF5DD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3241DA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tīmekļvietnes vai mobilās lietotnes </w:t>
      </w:r>
      <w:r w:rsidR="003241DA" w:rsidRPr="00FF5DDB">
        <w:rPr>
          <w:rFonts w:ascii="Times New Roman" w:hAnsi="Times New Roman" w:cs="Times New Roman"/>
          <w:bCs/>
          <w:sz w:val="28"/>
          <w:szCs w:val="28"/>
          <w:lang w:eastAsia="lv-LV"/>
        </w:rPr>
        <w:t>pakalpojuma sniedzēj</w:t>
      </w:r>
      <w:r w:rsidR="00B87E9A" w:rsidRPr="00FF5DDB">
        <w:rPr>
          <w:rFonts w:ascii="Times New Roman" w:hAnsi="Times New Roman" w:cs="Times New Roman"/>
          <w:bCs/>
          <w:sz w:val="28"/>
          <w:szCs w:val="28"/>
          <w:lang w:eastAsia="lv-LV"/>
        </w:rPr>
        <w:t>u,</w:t>
      </w:r>
      <w:r w:rsidR="003241DA" w:rsidRPr="00FF5DDB">
        <w:rPr>
          <w:rFonts w:ascii="Times New Roman" w:hAnsi="Times New Roman" w:cs="Times New Roman"/>
          <w:sz w:val="28"/>
          <w:szCs w:val="28"/>
        </w:rPr>
        <w:t xml:space="preserve"> pārvadātāju</w:t>
      </w:r>
      <w:r w:rsidR="00655CF9" w:rsidRPr="00FF5DDB">
        <w:rPr>
          <w:rFonts w:ascii="Times New Roman" w:hAnsi="Times New Roman" w:cs="Times New Roman"/>
          <w:sz w:val="28"/>
          <w:szCs w:val="28"/>
        </w:rPr>
        <w:t xml:space="preserve"> un </w:t>
      </w:r>
      <w:r w:rsidR="003241DA" w:rsidRPr="00FF5DDB">
        <w:rPr>
          <w:rFonts w:ascii="Times New Roman" w:hAnsi="Times New Roman" w:cs="Times New Roman"/>
          <w:sz w:val="28"/>
          <w:szCs w:val="28"/>
        </w:rPr>
        <w:t>autovadītāju</w:t>
      </w:r>
      <w:r w:rsidR="000F0D92" w:rsidRPr="00FF5DDB">
        <w:rPr>
          <w:rFonts w:ascii="Times New Roman" w:hAnsi="Times New Roman" w:cs="Times New Roman"/>
          <w:sz w:val="28"/>
          <w:szCs w:val="28"/>
        </w:rPr>
        <w:t>.</w:t>
      </w:r>
    </w:p>
    <w:p w14:paraId="6C9B5BA8" w14:textId="75B118D1" w:rsidR="00970270" w:rsidRPr="00FF5DDB" w:rsidRDefault="000A4266" w:rsidP="004D7038">
      <w:pPr>
        <w:tabs>
          <w:tab w:val="left" w:pos="0"/>
          <w:tab w:val="left" w:pos="709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5D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505CB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5DD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70270" w:rsidRPr="00FF5DDB">
        <w:rPr>
          <w:rFonts w:ascii="Times New Roman" w:eastAsia="Times New Roman" w:hAnsi="Times New Roman" w:cs="Times New Roman"/>
          <w:sz w:val="28"/>
          <w:szCs w:val="28"/>
        </w:rPr>
        <w:t>Ministru kabinets nosaka</w:t>
      </w:r>
      <w:r w:rsidR="004D7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FB3" w:rsidRPr="00FF5DDB">
        <w:rPr>
          <w:rFonts w:ascii="Times New Roman" w:eastAsia="Times New Roman" w:hAnsi="Times New Roman" w:cs="Times New Roman"/>
          <w:sz w:val="28"/>
          <w:szCs w:val="28"/>
        </w:rPr>
        <w:t>p</w:t>
      </w:r>
      <w:r w:rsidR="00970270" w:rsidRPr="00FF5DDB">
        <w:rPr>
          <w:rFonts w:ascii="Times New Roman" w:eastAsia="Times New Roman" w:hAnsi="Times New Roman" w:cs="Times New Roman"/>
          <w:sz w:val="28"/>
          <w:szCs w:val="28"/>
        </w:rPr>
        <w:t xml:space="preserve">rasības </w:t>
      </w:r>
      <w:r w:rsidR="00341376" w:rsidRPr="00FF5DDB">
        <w:rPr>
          <w:rFonts w:ascii="Times New Roman" w:eastAsia="Times New Roman" w:hAnsi="Times New Roman" w:cs="Times New Roman"/>
          <w:sz w:val="28"/>
          <w:szCs w:val="28"/>
        </w:rPr>
        <w:t xml:space="preserve">šā panta </w:t>
      </w:r>
      <w:r w:rsidR="00D32109" w:rsidRPr="00FF5DDB">
        <w:rPr>
          <w:rFonts w:ascii="Times New Roman" w:eastAsia="Times New Roman" w:hAnsi="Times New Roman" w:cs="Times New Roman"/>
          <w:sz w:val="28"/>
          <w:szCs w:val="28"/>
        </w:rPr>
        <w:t xml:space="preserve">septītajā </w:t>
      </w:r>
      <w:r w:rsidR="0017399C">
        <w:rPr>
          <w:rFonts w:ascii="Times New Roman" w:eastAsia="Times New Roman" w:hAnsi="Times New Roman" w:cs="Times New Roman"/>
          <w:sz w:val="28"/>
          <w:szCs w:val="28"/>
        </w:rPr>
        <w:t xml:space="preserve">un astotajā </w:t>
      </w:r>
      <w:r w:rsidR="00341376" w:rsidRPr="00FF5DDB">
        <w:rPr>
          <w:rFonts w:ascii="Times New Roman" w:eastAsia="Times New Roman" w:hAnsi="Times New Roman" w:cs="Times New Roman"/>
          <w:sz w:val="28"/>
          <w:szCs w:val="28"/>
        </w:rPr>
        <w:t xml:space="preserve">daļā noteiktajam </w:t>
      </w:r>
      <w:r w:rsidR="00970270" w:rsidRPr="00FF5DDB">
        <w:rPr>
          <w:rFonts w:ascii="Times New Roman" w:eastAsia="Times New Roman" w:hAnsi="Times New Roman" w:cs="Times New Roman"/>
          <w:sz w:val="28"/>
          <w:szCs w:val="28"/>
        </w:rPr>
        <w:t>aprīkojumam un tā izvietojumam</w:t>
      </w:r>
      <w:r w:rsidR="00D32109" w:rsidRPr="00FF5D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4EBA" w:rsidRPr="00FF5DDB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7859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47E812" w14:textId="77777777" w:rsidR="002E431E" w:rsidRDefault="002E431E" w:rsidP="00640C87">
      <w:pPr>
        <w:tabs>
          <w:tab w:val="left" w:pos="0"/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51539A7" w14:textId="5C6A6D28" w:rsidR="005731D9" w:rsidRPr="00F3492C" w:rsidRDefault="00F3492C" w:rsidP="00DE6452">
      <w:pPr>
        <w:pStyle w:val="ListParagraph"/>
        <w:numPr>
          <w:ilvl w:val="0"/>
          <w:numId w:val="22"/>
        </w:numPr>
        <w:tabs>
          <w:tab w:val="left" w:pos="0"/>
          <w:tab w:val="left" w:pos="709"/>
        </w:tabs>
        <w:spacing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492C">
        <w:rPr>
          <w:rFonts w:ascii="Times New Roman" w:eastAsia="Times New Roman" w:hAnsi="Times New Roman" w:cs="Times New Roman"/>
          <w:sz w:val="28"/>
          <w:szCs w:val="28"/>
        </w:rPr>
        <w:t>Papildināt</w:t>
      </w:r>
      <w:r w:rsidR="004C456E" w:rsidRPr="00F34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1D9" w:rsidRPr="00F3492C">
        <w:rPr>
          <w:rFonts w:ascii="Times New Roman" w:eastAsia="Times New Roman" w:hAnsi="Times New Roman" w:cs="Times New Roman"/>
          <w:sz w:val="28"/>
          <w:szCs w:val="28"/>
        </w:rPr>
        <w:t>30.pant</w:t>
      </w:r>
      <w:r w:rsidRPr="00F3492C">
        <w:rPr>
          <w:rFonts w:ascii="Times New Roman" w:eastAsia="Times New Roman" w:hAnsi="Times New Roman" w:cs="Times New Roman"/>
          <w:sz w:val="28"/>
          <w:szCs w:val="28"/>
        </w:rPr>
        <w:t>u</w:t>
      </w:r>
      <w:r w:rsidR="005731D9" w:rsidRPr="00F3492C">
        <w:rPr>
          <w:rFonts w:ascii="Times New Roman" w:eastAsia="Times New Roman" w:hAnsi="Times New Roman" w:cs="Times New Roman"/>
          <w:sz w:val="28"/>
          <w:szCs w:val="28"/>
        </w:rPr>
        <w:t xml:space="preserve"> ar septīto daļu šādā redakcijā:</w:t>
      </w:r>
    </w:p>
    <w:p w14:paraId="4A51A817" w14:textId="0CEFE06A" w:rsidR="005731D9" w:rsidRPr="00662ADB" w:rsidRDefault="005731D9" w:rsidP="00640C87">
      <w:pPr>
        <w:tabs>
          <w:tab w:val="left" w:pos="0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7EC5">
        <w:rPr>
          <w:rFonts w:ascii="Times New Roman" w:eastAsia="Times New Roman" w:hAnsi="Times New Roman" w:cs="Times New Roman"/>
          <w:sz w:val="28"/>
          <w:szCs w:val="28"/>
        </w:rPr>
        <w:t xml:space="preserve">“(7) </w:t>
      </w:r>
      <w:r w:rsidRPr="00297EC5">
        <w:rPr>
          <w:rFonts w:ascii="Times New Roman" w:hAnsi="Times New Roman" w:cs="Times New Roman"/>
          <w:sz w:val="28"/>
          <w:szCs w:val="28"/>
        </w:rPr>
        <w:t>Speciālo atļauju (licenci) un licences kartīti Autotransporta direkcija izsniedz ar ierakstu Autotransporta direkcijas uzturētajā Autopārvadātāju informatīvajā datubāzē, nepieņemot atsevišķu rakstveida lēmumu, vienlaikus informācij</w:t>
      </w:r>
      <w:r w:rsidR="002F12EA" w:rsidRPr="00297EC5">
        <w:rPr>
          <w:rFonts w:ascii="Times New Roman" w:hAnsi="Times New Roman" w:cs="Times New Roman"/>
          <w:sz w:val="28"/>
          <w:szCs w:val="28"/>
        </w:rPr>
        <w:t>u</w:t>
      </w:r>
      <w:r w:rsidRPr="00297EC5">
        <w:rPr>
          <w:rFonts w:ascii="Times New Roman" w:hAnsi="Times New Roman" w:cs="Times New Roman"/>
          <w:sz w:val="28"/>
          <w:szCs w:val="28"/>
        </w:rPr>
        <w:t xml:space="preserve"> par speciālās atļaujas (licences) un licences kart</w:t>
      </w:r>
      <w:r w:rsidR="009A51FE">
        <w:rPr>
          <w:rFonts w:ascii="Times New Roman" w:hAnsi="Times New Roman" w:cs="Times New Roman"/>
          <w:sz w:val="28"/>
          <w:szCs w:val="28"/>
        </w:rPr>
        <w:t>ītes</w:t>
      </w:r>
      <w:r w:rsidRPr="00297EC5">
        <w:rPr>
          <w:rFonts w:ascii="Times New Roman" w:hAnsi="Times New Roman" w:cs="Times New Roman"/>
          <w:sz w:val="28"/>
          <w:szCs w:val="28"/>
        </w:rPr>
        <w:t xml:space="preserve"> izsniegšanu  publicē Autotransporta direkcijas tīmekļvietnē un nosū</w:t>
      </w:r>
      <w:r w:rsidR="000F0D7E" w:rsidRPr="00297EC5">
        <w:rPr>
          <w:rFonts w:ascii="Times New Roman" w:hAnsi="Times New Roman" w:cs="Times New Roman"/>
          <w:sz w:val="28"/>
          <w:szCs w:val="28"/>
        </w:rPr>
        <w:t>t</w:t>
      </w:r>
      <w:r w:rsidRPr="00297EC5">
        <w:rPr>
          <w:rFonts w:ascii="Times New Roman" w:hAnsi="Times New Roman" w:cs="Times New Roman"/>
          <w:sz w:val="28"/>
          <w:szCs w:val="28"/>
        </w:rPr>
        <w:t>a uz pārvadātāja iesniegumā norādīto e</w:t>
      </w:r>
      <w:r w:rsidR="00A51EA4">
        <w:rPr>
          <w:rFonts w:ascii="Times New Roman" w:hAnsi="Times New Roman" w:cs="Times New Roman"/>
          <w:sz w:val="28"/>
          <w:szCs w:val="28"/>
        </w:rPr>
        <w:t xml:space="preserve">lektroniskā </w:t>
      </w:r>
      <w:r w:rsidRPr="00297EC5">
        <w:rPr>
          <w:rFonts w:ascii="Times New Roman" w:hAnsi="Times New Roman" w:cs="Times New Roman"/>
          <w:sz w:val="28"/>
          <w:szCs w:val="28"/>
        </w:rPr>
        <w:t>pasta adresi. Speciāl</w:t>
      </w:r>
      <w:r w:rsidR="008E54E9">
        <w:rPr>
          <w:rFonts w:ascii="Times New Roman" w:hAnsi="Times New Roman" w:cs="Times New Roman"/>
          <w:sz w:val="28"/>
          <w:szCs w:val="28"/>
        </w:rPr>
        <w:t>o</w:t>
      </w:r>
      <w:r w:rsidRPr="00297EC5">
        <w:rPr>
          <w:rFonts w:ascii="Times New Roman" w:hAnsi="Times New Roman" w:cs="Times New Roman"/>
          <w:sz w:val="28"/>
          <w:szCs w:val="28"/>
        </w:rPr>
        <w:t xml:space="preserve"> atļauj</w:t>
      </w:r>
      <w:r w:rsidR="008E54E9">
        <w:rPr>
          <w:rFonts w:ascii="Times New Roman" w:hAnsi="Times New Roman" w:cs="Times New Roman"/>
          <w:sz w:val="28"/>
          <w:szCs w:val="28"/>
        </w:rPr>
        <w:t>u</w:t>
      </w:r>
      <w:r w:rsidRPr="00297EC5">
        <w:rPr>
          <w:rFonts w:ascii="Times New Roman" w:hAnsi="Times New Roman" w:cs="Times New Roman"/>
          <w:sz w:val="28"/>
          <w:szCs w:val="28"/>
        </w:rPr>
        <w:t xml:space="preserve"> (licenc</w:t>
      </w:r>
      <w:r w:rsidR="008E54E9">
        <w:rPr>
          <w:rFonts w:ascii="Times New Roman" w:hAnsi="Times New Roman" w:cs="Times New Roman"/>
          <w:sz w:val="28"/>
          <w:szCs w:val="28"/>
        </w:rPr>
        <w:t>i</w:t>
      </w:r>
      <w:r w:rsidRPr="00297EC5">
        <w:rPr>
          <w:rFonts w:ascii="Times New Roman" w:hAnsi="Times New Roman" w:cs="Times New Roman"/>
          <w:sz w:val="28"/>
          <w:szCs w:val="28"/>
        </w:rPr>
        <w:t>) izsnie</w:t>
      </w:r>
      <w:r w:rsidR="008E54E9">
        <w:rPr>
          <w:rFonts w:ascii="Times New Roman" w:hAnsi="Times New Roman" w:cs="Times New Roman"/>
          <w:sz w:val="28"/>
          <w:szCs w:val="28"/>
        </w:rPr>
        <w:t>dz</w:t>
      </w:r>
      <w:r w:rsidRPr="00297EC5">
        <w:rPr>
          <w:rFonts w:ascii="Times New Roman" w:hAnsi="Times New Roman" w:cs="Times New Roman"/>
          <w:sz w:val="28"/>
          <w:szCs w:val="28"/>
        </w:rPr>
        <w:t xml:space="preserve"> uz desmit gadiem</w:t>
      </w:r>
      <w:r w:rsidR="008E54E9">
        <w:rPr>
          <w:rFonts w:ascii="Times New Roman" w:hAnsi="Times New Roman" w:cs="Times New Roman"/>
          <w:sz w:val="28"/>
          <w:szCs w:val="28"/>
        </w:rPr>
        <w:t>.</w:t>
      </w:r>
      <w:r w:rsidR="001A2869">
        <w:rPr>
          <w:rFonts w:ascii="Times New Roman" w:hAnsi="Times New Roman" w:cs="Times New Roman"/>
          <w:sz w:val="28"/>
          <w:szCs w:val="28"/>
        </w:rPr>
        <w:t>”</w:t>
      </w:r>
      <w:r w:rsidR="0078599A">
        <w:rPr>
          <w:rFonts w:ascii="Times New Roman" w:hAnsi="Times New Roman" w:cs="Times New Roman"/>
          <w:sz w:val="28"/>
          <w:szCs w:val="28"/>
        </w:rPr>
        <w:t>.</w:t>
      </w:r>
      <w:r w:rsidRPr="00297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BCF43" w14:textId="77777777" w:rsidR="005731D9" w:rsidRPr="0055507D" w:rsidRDefault="005731D9" w:rsidP="00906D05">
      <w:pPr>
        <w:tabs>
          <w:tab w:val="left" w:pos="0"/>
          <w:tab w:val="left" w:pos="709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0F6D5F9" w14:textId="77777777" w:rsidR="00572A68" w:rsidRDefault="008068F6" w:rsidP="00714C6C">
      <w:pPr>
        <w:pStyle w:val="ListParagraph"/>
        <w:numPr>
          <w:ilvl w:val="0"/>
          <w:numId w:val="22"/>
        </w:numPr>
        <w:spacing w:before="120" w:line="240" w:lineRule="auto"/>
        <w:ind w:left="0" w:right="-567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Hlk531609385"/>
      <w:bookmarkStart w:id="25" w:name="_Hlk532460106"/>
      <w:bookmarkStart w:id="26" w:name="_Hlk526256653"/>
      <w:bookmarkStart w:id="27" w:name="_Hlk527461036"/>
      <w:r w:rsidRPr="008068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240B" w:rsidRPr="008068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507D" w:rsidRPr="008068F6">
        <w:rPr>
          <w:rFonts w:ascii="Times New Roman" w:eastAsia="Times New Roman" w:hAnsi="Times New Roman" w:cs="Times New Roman"/>
          <w:sz w:val="28"/>
          <w:szCs w:val="28"/>
        </w:rPr>
        <w:t>.p</w:t>
      </w:r>
      <w:r w:rsidR="0094240B" w:rsidRPr="008068F6">
        <w:rPr>
          <w:rFonts w:ascii="Times New Roman" w:eastAsia="Times New Roman" w:hAnsi="Times New Roman" w:cs="Times New Roman"/>
          <w:sz w:val="28"/>
          <w:szCs w:val="28"/>
        </w:rPr>
        <w:t>ant</w:t>
      </w:r>
      <w:bookmarkStart w:id="28" w:name="_Hlk1464668"/>
      <w:r w:rsidR="00572A68">
        <w:rPr>
          <w:rFonts w:ascii="Times New Roman" w:eastAsia="Times New Roman" w:hAnsi="Times New Roman" w:cs="Times New Roman"/>
          <w:sz w:val="28"/>
          <w:szCs w:val="28"/>
        </w:rPr>
        <w:t>ā:</w:t>
      </w:r>
    </w:p>
    <w:p w14:paraId="267CEEC9" w14:textId="462C8717" w:rsidR="00550D4C" w:rsidRPr="008068F6" w:rsidRDefault="00572A68" w:rsidP="00572A68">
      <w:pPr>
        <w:pStyle w:val="ListParagraph"/>
        <w:spacing w:before="120" w:line="240" w:lineRule="auto"/>
        <w:ind w:left="567" w:right="-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izteikt</w:t>
      </w:r>
      <w:r w:rsidR="00550D4C" w:rsidRPr="008068F6">
        <w:rPr>
          <w:rFonts w:ascii="Times New Roman" w:eastAsia="Times New Roman" w:hAnsi="Times New Roman" w:cs="Times New Roman"/>
          <w:sz w:val="28"/>
          <w:szCs w:val="28"/>
        </w:rPr>
        <w:t xml:space="preserve"> nosaukumu šādā redakcijā: </w:t>
      </w:r>
    </w:p>
    <w:p w14:paraId="21E15CA7" w14:textId="4A5129A8" w:rsidR="00550D4C" w:rsidRPr="00DF4179" w:rsidRDefault="00550D4C" w:rsidP="00906D05">
      <w:pPr>
        <w:spacing w:before="120" w:line="240" w:lineRule="auto"/>
        <w:ind w:right="-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179">
        <w:rPr>
          <w:rFonts w:ascii="Times New Roman" w:eastAsia="Times New Roman" w:hAnsi="Times New Roman" w:cs="Times New Roman"/>
          <w:b/>
          <w:sz w:val="28"/>
          <w:szCs w:val="28"/>
        </w:rPr>
        <w:t>"33.pants. Maršrutu apkalpes vietas</w:t>
      </w:r>
      <w:r w:rsidR="00A67A22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1E1E21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bookmarkEnd w:id="28"/>
    <w:p w14:paraId="1BCDE5A5" w14:textId="77777777" w:rsidR="00550D4C" w:rsidRPr="00FF5DDB" w:rsidRDefault="00550D4C" w:rsidP="00906D05">
      <w:pPr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4EFA469" w14:textId="7125445C" w:rsidR="00550D4C" w:rsidRPr="00FF5DDB" w:rsidRDefault="00550D4C" w:rsidP="00043CDD">
      <w:pPr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Hlk1464743"/>
      <w:r w:rsidRPr="00FF5DDB">
        <w:rPr>
          <w:rFonts w:ascii="Times New Roman" w:eastAsia="Times New Roman" w:hAnsi="Times New Roman" w:cs="Times New Roman"/>
          <w:sz w:val="28"/>
          <w:szCs w:val="28"/>
        </w:rPr>
        <w:t>izteikt otro un trešo daļu šādā redakcijā:</w:t>
      </w:r>
    </w:p>
    <w:p w14:paraId="38833633" w14:textId="77777777" w:rsidR="00550D4C" w:rsidRPr="00FF5DDB" w:rsidRDefault="00550D4C" w:rsidP="00043CDD">
      <w:pPr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5DDB">
        <w:rPr>
          <w:rFonts w:ascii="Times New Roman" w:eastAsia="Times New Roman" w:hAnsi="Times New Roman" w:cs="Times New Roman"/>
          <w:sz w:val="28"/>
          <w:szCs w:val="28"/>
        </w:rPr>
        <w:t>“(2) Pieturu ierīkošanu, to labiekārtošanu un uzturēšanu  veic ceļu īpašnieki.”</w:t>
      </w:r>
    </w:p>
    <w:p w14:paraId="1CC30524" w14:textId="0407187D" w:rsidR="00550D4C" w:rsidRPr="00FF5DDB" w:rsidRDefault="00550D4C" w:rsidP="00043CDD">
      <w:pPr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5DDB">
        <w:rPr>
          <w:rFonts w:ascii="Times New Roman" w:eastAsia="Times New Roman" w:hAnsi="Times New Roman" w:cs="Times New Roman"/>
          <w:sz w:val="28"/>
          <w:szCs w:val="28"/>
        </w:rPr>
        <w:t>(3) Autoostu izvietojumu un skaitu nosaka attiecīgā pašvaldība. Autoostu ierīkošanu un uzturēšanu  veic to īpašnieks vai valdītājs.”</w:t>
      </w:r>
      <w:r w:rsidR="00BE6D6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F5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29"/>
    <w:p w14:paraId="00A8FBEA" w14:textId="77777777" w:rsidR="00550D4C" w:rsidRPr="00FF5DDB" w:rsidRDefault="00550D4C" w:rsidP="00043CDD">
      <w:pPr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DD4FE92" w14:textId="3C107446" w:rsidR="00550D4C" w:rsidRPr="00FF5DDB" w:rsidRDefault="00550D4C" w:rsidP="00043CDD">
      <w:pPr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Hlk1464774"/>
      <w:r w:rsidRPr="00FF5DDB"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762156">
        <w:rPr>
          <w:rFonts w:ascii="Times New Roman" w:eastAsia="Times New Roman" w:hAnsi="Times New Roman" w:cs="Times New Roman"/>
          <w:sz w:val="28"/>
          <w:szCs w:val="28"/>
        </w:rPr>
        <w:t xml:space="preserve">pantu </w:t>
      </w:r>
      <w:r w:rsidRPr="00FF5DDB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="007A321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A321B" w:rsidRPr="007A321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F5DDB">
        <w:rPr>
          <w:rFonts w:ascii="Times New Roman" w:eastAsia="Times New Roman" w:hAnsi="Times New Roman" w:cs="Times New Roman"/>
          <w:sz w:val="28"/>
          <w:szCs w:val="28"/>
        </w:rPr>
        <w:t xml:space="preserve"> daļu</w:t>
      </w:r>
      <w:r w:rsidR="00C10C2F">
        <w:rPr>
          <w:rFonts w:ascii="Times New Roman" w:eastAsia="Times New Roman" w:hAnsi="Times New Roman" w:cs="Times New Roman"/>
          <w:sz w:val="28"/>
          <w:szCs w:val="28"/>
        </w:rPr>
        <w:t xml:space="preserve"> šādā redakcijā</w:t>
      </w:r>
      <w:r w:rsidRPr="00FF5DD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0038898" w14:textId="4258DEBB" w:rsidR="00550D4C" w:rsidRDefault="00C10C2F" w:rsidP="00043CDD">
      <w:pPr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  <w:lang w:eastAsia="lv-LV"/>
        </w:rPr>
      </w:pPr>
      <w:r w:rsidRPr="00FF5DDB" w:rsidDel="00C10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D4C" w:rsidRPr="00FF5DDB">
        <w:rPr>
          <w:rFonts w:ascii="Times New Roman" w:hAnsi="Times New Roman" w:cs="Times New Roman"/>
          <w:sz w:val="28"/>
          <w:szCs w:val="28"/>
        </w:rPr>
        <w:t>(3.</w:t>
      </w:r>
      <w:r w:rsidR="005229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50D4C" w:rsidRPr="00FF5DDB">
        <w:rPr>
          <w:rFonts w:ascii="Times New Roman" w:hAnsi="Times New Roman" w:cs="Times New Roman"/>
          <w:sz w:val="28"/>
          <w:szCs w:val="28"/>
        </w:rPr>
        <w:t xml:space="preserve">) Autoostas, kurās </w:t>
      </w:r>
      <w:r w:rsidR="00550D4C" w:rsidRPr="00FF5DDB">
        <w:rPr>
          <w:rFonts w:ascii="Times New Roman" w:hAnsi="Times New Roman" w:cs="Times New Roman"/>
          <w:sz w:val="28"/>
          <w:szCs w:val="28"/>
          <w:lang w:eastAsia="lv-LV"/>
        </w:rPr>
        <w:t>apkalpo reģionālās nozīmes maršrutus, iedala kategorijās saskaņā ar to apkalpoto  administratīvo teritoriju,  reisiem un pasažieriem.”</w:t>
      </w:r>
      <w:r w:rsidR="00BE6D6E">
        <w:rPr>
          <w:rFonts w:ascii="Times New Roman" w:hAnsi="Times New Roman" w:cs="Times New Roman"/>
          <w:sz w:val="28"/>
          <w:szCs w:val="28"/>
          <w:lang w:eastAsia="lv-LV"/>
        </w:rPr>
        <w:t>;</w:t>
      </w:r>
      <w:r w:rsidR="00550D4C" w:rsidRPr="00FF5DDB">
        <w:rPr>
          <w:rFonts w:ascii="Times New Roman" w:hAnsi="Times New Roman" w:cs="Times New Roman"/>
          <w:sz w:val="28"/>
          <w:szCs w:val="28"/>
          <w:lang w:eastAsia="lv-LV"/>
        </w:rPr>
        <w:t xml:space="preserve">  </w:t>
      </w:r>
    </w:p>
    <w:bookmarkEnd w:id="30"/>
    <w:p w14:paraId="429BE71E" w14:textId="77777777" w:rsidR="00550D4C" w:rsidRPr="004778DC" w:rsidRDefault="00550D4C" w:rsidP="00906D05">
      <w:pPr>
        <w:spacing w:line="240" w:lineRule="auto"/>
        <w:ind w:right="-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14:paraId="76463DF4" w14:textId="7F550A03" w:rsidR="005229A6" w:rsidRPr="00A36DE3" w:rsidRDefault="00A92556" w:rsidP="005229A6">
      <w:pPr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Hlk1464798"/>
      <w:bookmarkStart w:id="32" w:name="_Hlk535490658"/>
      <w:r w:rsidRPr="00A36DE3">
        <w:rPr>
          <w:rFonts w:ascii="Times New Roman" w:eastAsia="Times New Roman" w:hAnsi="Times New Roman" w:cs="Times New Roman"/>
          <w:sz w:val="28"/>
          <w:szCs w:val="28"/>
        </w:rPr>
        <w:t xml:space="preserve">izslēgt </w:t>
      </w:r>
      <w:r w:rsidR="00756056" w:rsidRPr="00A36DE3">
        <w:rPr>
          <w:rFonts w:ascii="Times New Roman" w:eastAsia="Times New Roman" w:hAnsi="Times New Roman" w:cs="Times New Roman"/>
          <w:sz w:val="28"/>
          <w:szCs w:val="28"/>
        </w:rPr>
        <w:t xml:space="preserve">piektās daļas </w:t>
      </w:r>
      <w:r w:rsidR="005229A6" w:rsidRPr="00A36DE3">
        <w:rPr>
          <w:rFonts w:ascii="Times New Roman" w:eastAsia="Times New Roman" w:hAnsi="Times New Roman" w:cs="Times New Roman"/>
          <w:sz w:val="28"/>
          <w:szCs w:val="28"/>
        </w:rPr>
        <w:t xml:space="preserve">1.punktā vārdu “pārreģistrācijas” un papildināt </w:t>
      </w:r>
      <w:r w:rsidR="00822129" w:rsidRPr="00A36DE3">
        <w:rPr>
          <w:rFonts w:ascii="Times New Roman" w:eastAsia="Times New Roman" w:hAnsi="Times New Roman" w:cs="Times New Roman"/>
          <w:sz w:val="28"/>
          <w:szCs w:val="28"/>
        </w:rPr>
        <w:t xml:space="preserve">punktu </w:t>
      </w:r>
      <w:r w:rsidR="005229A6" w:rsidRPr="00A36DE3">
        <w:rPr>
          <w:rFonts w:ascii="Times New Roman" w:eastAsia="Times New Roman" w:hAnsi="Times New Roman" w:cs="Times New Roman"/>
          <w:sz w:val="28"/>
          <w:szCs w:val="28"/>
        </w:rPr>
        <w:t>aiz vārda “anulēšanas” ar vārdiem “kārtību  un gadījumus, kādos aptur vai anulē autoostu reģistrāciju”</w:t>
      </w:r>
      <w:r w:rsidR="00766F19" w:rsidRPr="00A36DE3">
        <w:rPr>
          <w:rFonts w:ascii="Times New Roman" w:eastAsia="Times New Roman" w:hAnsi="Times New Roman" w:cs="Times New Roman"/>
          <w:sz w:val="28"/>
          <w:szCs w:val="28"/>
        </w:rPr>
        <w:t>;</w:t>
      </w:r>
      <w:r w:rsidR="005229A6" w:rsidRPr="00A36D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bookmarkEnd w:id="31"/>
    <w:bookmarkEnd w:id="32"/>
    <w:p w14:paraId="6BA3D5A3" w14:textId="77777777" w:rsidR="00550D4C" w:rsidRPr="00A36DE3" w:rsidRDefault="00550D4C" w:rsidP="00906D05">
      <w:pPr>
        <w:tabs>
          <w:tab w:val="left" w:pos="720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93AFDE5" w14:textId="2ACDACB0" w:rsidR="00C10C2F" w:rsidRPr="00A36DE3" w:rsidRDefault="005229A6" w:rsidP="005229A6">
      <w:pPr>
        <w:tabs>
          <w:tab w:val="left" w:pos="720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33" w:name="_Hlk1464940"/>
      <w:r w:rsidRPr="00A36DE3">
        <w:rPr>
          <w:rFonts w:ascii="Times New Roman" w:eastAsia="Times New Roman" w:hAnsi="Times New Roman" w:cs="Times New Roman"/>
          <w:sz w:val="28"/>
          <w:szCs w:val="28"/>
        </w:rPr>
        <w:t>i</w:t>
      </w:r>
      <w:r w:rsidR="00550D4C" w:rsidRPr="00A36DE3">
        <w:rPr>
          <w:rFonts w:ascii="Times New Roman" w:eastAsia="Times New Roman" w:hAnsi="Times New Roman" w:cs="Times New Roman"/>
          <w:sz w:val="28"/>
          <w:szCs w:val="28"/>
        </w:rPr>
        <w:t>z</w:t>
      </w:r>
      <w:r w:rsidR="00C10C2F" w:rsidRPr="00A36DE3">
        <w:rPr>
          <w:rFonts w:ascii="Times New Roman" w:eastAsia="Times New Roman" w:hAnsi="Times New Roman" w:cs="Times New Roman"/>
          <w:sz w:val="28"/>
          <w:szCs w:val="28"/>
        </w:rPr>
        <w:t xml:space="preserve">teikt </w:t>
      </w:r>
      <w:r w:rsidR="00550D4C" w:rsidRPr="00A36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056" w:rsidRPr="00A36DE3">
        <w:rPr>
          <w:rFonts w:ascii="Times New Roman" w:eastAsia="Times New Roman" w:hAnsi="Times New Roman" w:cs="Times New Roman"/>
          <w:sz w:val="28"/>
          <w:szCs w:val="28"/>
        </w:rPr>
        <w:t xml:space="preserve">sestās daļas </w:t>
      </w:r>
      <w:r w:rsidR="00766F19" w:rsidRPr="00A36DE3">
        <w:rPr>
          <w:rFonts w:ascii="Times New Roman" w:eastAsia="Times New Roman" w:hAnsi="Times New Roman" w:cs="Times New Roman"/>
          <w:sz w:val="28"/>
          <w:szCs w:val="28"/>
        </w:rPr>
        <w:t xml:space="preserve">pirmo </w:t>
      </w:r>
      <w:r w:rsidR="00C10C2F" w:rsidRPr="00A36DE3">
        <w:rPr>
          <w:rFonts w:ascii="Times New Roman" w:eastAsia="Times New Roman" w:hAnsi="Times New Roman" w:cs="Times New Roman"/>
          <w:sz w:val="28"/>
          <w:szCs w:val="28"/>
        </w:rPr>
        <w:t>teikumu šādā redakcijā</w:t>
      </w:r>
      <w:r w:rsidR="00766F19" w:rsidRPr="00A36DE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A7741EC" w14:textId="4DDEA38A" w:rsidR="00C10C2F" w:rsidRPr="00A36DE3" w:rsidRDefault="00F820FE" w:rsidP="002C1A48">
      <w:pPr>
        <w:pStyle w:val="ListParagraph"/>
        <w:spacing w:before="120" w:line="240" w:lineRule="auto"/>
        <w:ind w:left="0" w:right="-567" w:firstLine="567"/>
        <w:contextualSpacing w:val="0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A36DE3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C10C2F" w:rsidRPr="00A36DE3">
        <w:rPr>
          <w:rFonts w:ascii="Times New Roman" w:eastAsia="Times New Roman" w:hAnsi="Times New Roman" w:cs="Times New Roman"/>
          <w:sz w:val="28"/>
          <w:szCs w:val="28"/>
          <w:lang w:eastAsia="lv-LV"/>
        </w:rPr>
        <w:t>Autotransporta direkcija reģistrē</w:t>
      </w:r>
      <w:r w:rsidR="008C6672" w:rsidRPr="00A36D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autoostu</w:t>
      </w:r>
      <w:r w:rsidR="008F2267" w:rsidRPr="00A36DE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10C2F" w:rsidRPr="00A36D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0C2F" w:rsidRPr="00A36DE3">
        <w:rPr>
          <w:rFonts w:ascii="Times New Roman" w:eastAsiaTheme="minorEastAsia" w:hAnsi="Times New Roman" w:cs="Times New Roman"/>
          <w:sz w:val="28"/>
          <w:szCs w:val="28"/>
          <w:lang w:eastAsia="lv-LV"/>
        </w:rPr>
        <w:t>ja autoostas īpašnieks vai valdītājs ir reģistrēts Komercreģistrā un autoostas īpašniekam vai valdītājam nav  parādu valsts vai pašvaldību budžetam.”</w:t>
      </w:r>
      <w:r w:rsidR="00766F19" w:rsidRPr="00A36DE3">
        <w:rPr>
          <w:rFonts w:ascii="Times New Roman" w:eastAsiaTheme="minorEastAsia" w:hAnsi="Times New Roman" w:cs="Times New Roman"/>
          <w:sz w:val="28"/>
          <w:szCs w:val="28"/>
          <w:lang w:eastAsia="lv-LV"/>
        </w:rPr>
        <w:t>;</w:t>
      </w:r>
    </w:p>
    <w:bookmarkEnd w:id="33"/>
    <w:p w14:paraId="672FBFE6" w14:textId="77777777" w:rsidR="005229A6" w:rsidRPr="00A36DE3" w:rsidRDefault="005229A6" w:rsidP="002C1A48">
      <w:pPr>
        <w:spacing w:line="240" w:lineRule="auto"/>
        <w:ind w:right="-567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431F5F46" w14:textId="75730C32" w:rsidR="005229A6" w:rsidRPr="008C6672" w:rsidRDefault="006C45A0" w:rsidP="001E1E21">
      <w:pPr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6DE3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229A6" w:rsidRPr="00A36D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301363" w:rsidRPr="00A36D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</w:t>
      </w:r>
      <w:r w:rsidR="005229A6" w:rsidRPr="00A36DE3">
        <w:rPr>
          <w:rFonts w:ascii="Times New Roman" w:eastAsia="Times New Roman" w:hAnsi="Times New Roman" w:cs="Times New Roman"/>
          <w:sz w:val="28"/>
          <w:szCs w:val="28"/>
          <w:lang w:eastAsia="lv-LV"/>
        </w:rPr>
        <w:t>ar septīto daļu šādā redakcijā</w:t>
      </w:r>
      <w:r w:rsidR="005229A6" w:rsidRPr="008C667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596C657" w14:textId="77777777" w:rsidR="005229A6" w:rsidRPr="008C6672" w:rsidRDefault="005229A6" w:rsidP="002C1A48">
      <w:pPr>
        <w:spacing w:line="240" w:lineRule="auto"/>
        <w:ind w:right="-567" w:firstLine="301"/>
        <w:rPr>
          <w:rFonts w:ascii="Arial" w:eastAsia="Times New Roman" w:hAnsi="Arial" w:cs="Arial"/>
          <w:sz w:val="20"/>
          <w:szCs w:val="20"/>
          <w:lang w:eastAsia="lv-LV"/>
        </w:rPr>
      </w:pPr>
    </w:p>
    <w:p w14:paraId="2443BD24" w14:textId="6764668B" w:rsidR="005229A6" w:rsidRPr="008C6672" w:rsidRDefault="006C45A0" w:rsidP="002C1A48">
      <w:pPr>
        <w:spacing w:line="240" w:lineRule="auto"/>
        <w:ind w:right="-567" w:firstLine="301"/>
        <w:rPr>
          <w:rFonts w:ascii="Arial" w:eastAsia="Times New Roman" w:hAnsi="Arial" w:cs="Arial"/>
          <w:sz w:val="20"/>
          <w:szCs w:val="20"/>
          <w:lang w:eastAsia="lv-LV"/>
        </w:rPr>
      </w:pPr>
      <w:r w:rsidRPr="008C6672">
        <w:rPr>
          <w:rFonts w:ascii="Times New Roman" w:hAnsi="Times New Roman" w:cs="Times New Roman"/>
          <w:sz w:val="28"/>
          <w:szCs w:val="28"/>
        </w:rPr>
        <w:t>“(7)</w:t>
      </w:r>
      <w:r w:rsidR="00CB6C5C" w:rsidRPr="008C6672">
        <w:rPr>
          <w:rFonts w:ascii="Times New Roman" w:hAnsi="Times New Roman" w:cs="Times New Roman"/>
          <w:sz w:val="28"/>
          <w:szCs w:val="28"/>
        </w:rPr>
        <w:t xml:space="preserve"> </w:t>
      </w:r>
      <w:r w:rsidR="005229A6" w:rsidRPr="008C6672">
        <w:rPr>
          <w:rFonts w:ascii="Times New Roman" w:hAnsi="Times New Roman" w:cs="Times New Roman"/>
          <w:sz w:val="28"/>
          <w:szCs w:val="28"/>
        </w:rPr>
        <w:t>Autotransporta direkcija aptur vai anulē autoostas reģistrāciju</w:t>
      </w:r>
      <w:r w:rsidR="00A26CB2">
        <w:rPr>
          <w:rFonts w:ascii="Times New Roman" w:hAnsi="Times New Roman" w:cs="Times New Roman"/>
          <w:sz w:val="28"/>
          <w:szCs w:val="28"/>
        </w:rPr>
        <w:t>,</w:t>
      </w:r>
      <w:r w:rsidR="005229A6" w:rsidRPr="008C6672">
        <w:rPr>
          <w:rFonts w:ascii="Times New Roman" w:hAnsi="Times New Roman" w:cs="Times New Roman"/>
          <w:sz w:val="28"/>
          <w:szCs w:val="28"/>
        </w:rPr>
        <w:t xml:space="preserve"> ja autoostas īpašnieka vai valdītāja darbībā konstatē šo komercdarbību reglamentējošo likumu vai Ministru kabineta noteikumu pārkāpum</w:t>
      </w:r>
      <w:r w:rsidR="009F0EE5">
        <w:rPr>
          <w:rFonts w:ascii="Times New Roman" w:hAnsi="Times New Roman" w:cs="Times New Roman"/>
          <w:sz w:val="28"/>
          <w:szCs w:val="28"/>
        </w:rPr>
        <w:t>us</w:t>
      </w:r>
      <w:r w:rsidR="00AD7D03">
        <w:rPr>
          <w:rFonts w:ascii="Times New Roman" w:hAnsi="Times New Roman" w:cs="Times New Roman"/>
          <w:sz w:val="28"/>
          <w:szCs w:val="28"/>
        </w:rPr>
        <w:t>, kā arī</w:t>
      </w:r>
      <w:r w:rsidR="00E079A2">
        <w:rPr>
          <w:rFonts w:ascii="Times New Roman" w:hAnsi="Times New Roman" w:cs="Times New Roman"/>
          <w:sz w:val="28"/>
          <w:szCs w:val="28"/>
        </w:rPr>
        <w:t>,</w:t>
      </w:r>
      <w:r w:rsidR="00AD7D03">
        <w:rPr>
          <w:rFonts w:ascii="Times New Roman" w:hAnsi="Times New Roman" w:cs="Times New Roman"/>
          <w:sz w:val="28"/>
          <w:szCs w:val="28"/>
        </w:rPr>
        <w:t xml:space="preserve"> </w:t>
      </w:r>
      <w:r w:rsidR="00E079A2">
        <w:rPr>
          <w:rFonts w:ascii="Times New Roman" w:hAnsi="Times New Roman" w:cs="Times New Roman"/>
          <w:sz w:val="28"/>
          <w:szCs w:val="28"/>
        </w:rPr>
        <w:t xml:space="preserve">ja </w:t>
      </w:r>
      <w:r w:rsidR="005229A6" w:rsidRPr="008C6672">
        <w:rPr>
          <w:rFonts w:ascii="Times New Roman" w:hAnsi="Times New Roman" w:cs="Times New Roman"/>
          <w:sz w:val="28"/>
          <w:szCs w:val="28"/>
        </w:rPr>
        <w:t xml:space="preserve">saņemta informācija no </w:t>
      </w:r>
      <w:r w:rsidR="00AD7D03">
        <w:rPr>
          <w:rFonts w:ascii="Times New Roman" w:hAnsi="Times New Roman" w:cs="Times New Roman"/>
          <w:sz w:val="28"/>
          <w:szCs w:val="28"/>
        </w:rPr>
        <w:t xml:space="preserve">citām </w:t>
      </w:r>
      <w:r w:rsidR="005229A6" w:rsidRPr="008C6672">
        <w:rPr>
          <w:rFonts w:ascii="Times New Roman" w:hAnsi="Times New Roman" w:cs="Times New Roman"/>
          <w:sz w:val="28"/>
          <w:szCs w:val="28"/>
        </w:rPr>
        <w:t>atbildīgajām institūcijām.</w:t>
      </w:r>
      <w:r w:rsidRPr="008C6672">
        <w:rPr>
          <w:rFonts w:ascii="Times New Roman" w:hAnsi="Times New Roman" w:cs="Times New Roman"/>
          <w:sz w:val="28"/>
          <w:szCs w:val="28"/>
        </w:rPr>
        <w:t>”</w:t>
      </w:r>
      <w:r w:rsidR="002C1A48" w:rsidRPr="008C6672">
        <w:rPr>
          <w:rFonts w:ascii="Times New Roman" w:hAnsi="Times New Roman" w:cs="Times New Roman"/>
          <w:sz w:val="28"/>
          <w:szCs w:val="28"/>
        </w:rPr>
        <w:t>.</w:t>
      </w:r>
    </w:p>
    <w:p w14:paraId="356AB2AC" w14:textId="5820BD65" w:rsidR="003963BA" w:rsidRPr="004345EE" w:rsidRDefault="003963BA" w:rsidP="00906D05">
      <w:pPr>
        <w:pStyle w:val="tv213"/>
        <w:spacing w:before="0" w:beforeAutospacing="0" w:after="0" w:afterAutospacing="0"/>
        <w:ind w:left="851" w:right="-567" w:hanging="284"/>
        <w:jc w:val="both"/>
        <w:rPr>
          <w:sz w:val="28"/>
          <w:szCs w:val="28"/>
        </w:rPr>
      </w:pPr>
    </w:p>
    <w:p w14:paraId="5D7218CE" w14:textId="77777777" w:rsidR="001E1E21" w:rsidRDefault="001B2820" w:rsidP="00661925">
      <w:pPr>
        <w:pStyle w:val="ListParagraph"/>
        <w:numPr>
          <w:ilvl w:val="0"/>
          <w:numId w:val="22"/>
        </w:numPr>
        <w:tabs>
          <w:tab w:val="left" w:pos="0"/>
        </w:tabs>
        <w:spacing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Hlk532551294"/>
      <w:bookmarkStart w:id="35" w:name="_Hlk534206567"/>
      <w:bookmarkEnd w:id="24"/>
      <w:bookmarkEnd w:id="25"/>
      <w:bookmarkEnd w:id="26"/>
      <w:bookmarkEnd w:id="27"/>
      <w:r w:rsidRPr="00D513DD">
        <w:rPr>
          <w:rFonts w:ascii="Times New Roman" w:eastAsia="Times New Roman" w:hAnsi="Times New Roman" w:cs="Times New Roman"/>
          <w:sz w:val="28"/>
          <w:szCs w:val="28"/>
        </w:rPr>
        <w:t>35. pant</w:t>
      </w:r>
      <w:r w:rsidR="001E1E21">
        <w:rPr>
          <w:rFonts w:ascii="Times New Roman" w:eastAsia="Times New Roman" w:hAnsi="Times New Roman" w:cs="Times New Roman"/>
          <w:sz w:val="28"/>
          <w:szCs w:val="28"/>
        </w:rPr>
        <w:t>ā:</w:t>
      </w:r>
    </w:p>
    <w:p w14:paraId="3DC02070" w14:textId="77777777" w:rsidR="001E1E21" w:rsidRDefault="001E1E21" w:rsidP="001E1E21">
      <w:pPr>
        <w:pStyle w:val="ListParagraph"/>
        <w:tabs>
          <w:tab w:val="left" w:pos="0"/>
        </w:tabs>
        <w:spacing w:line="240" w:lineRule="auto"/>
        <w:ind w:left="567" w:right="-567"/>
        <w:rPr>
          <w:rFonts w:ascii="Times New Roman" w:eastAsia="Times New Roman" w:hAnsi="Times New Roman" w:cs="Times New Roman"/>
          <w:sz w:val="28"/>
          <w:szCs w:val="28"/>
        </w:rPr>
      </w:pPr>
    </w:p>
    <w:p w14:paraId="594099CE" w14:textId="0BAF8625" w:rsidR="00DD54FE" w:rsidRPr="00D513DD" w:rsidRDefault="001E1E21" w:rsidP="001E1E21">
      <w:pPr>
        <w:pStyle w:val="ListParagraph"/>
        <w:tabs>
          <w:tab w:val="left" w:pos="0"/>
        </w:tabs>
        <w:spacing w:line="240" w:lineRule="auto"/>
        <w:ind w:left="567" w:righ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izteikt</w:t>
      </w:r>
      <w:r w:rsidR="00D513DD" w:rsidRPr="00D5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63E" w:rsidRPr="00D513DD">
        <w:rPr>
          <w:rFonts w:ascii="Times New Roman" w:eastAsia="Times New Roman" w:hAnsi="Times New Roman" w:cs="Times New Roman"/>
          <w:sz w:val="28"/>
          <w:szCs w:val="28"/>
        </w:rPr>
        <w:t>pirmo</w:t>
      </w:r>
      <w:r w:rsidR="00DD54FE" w:rsidRPr="00D513DD">
        <w:rPr>
          <w:rFonts w:ascii="Times New Roman" w:eastAsia="Times New Roman" w:hAnsi="Times New Roman" w:cs="Times New Roman"/>
          <w:sz w:val="28"/>
          <w:szCs w:val="28"/>
        </w:rPr>
        <w:t xml:space="preserve"> daļu šādā redakcijā:</w:t>
      </w:r>
    </w:p>
    <w:p w14:paraId="1BA927D6" w14:textId="1E64B471" w:rsidR="005557C2" w:rsidRDefault="008633D1" w:rsidP="00906D05">
      <w:pPr>
        <w:tabs>
          <w:tab w:val="left" w:pos="0"/>
        </w:tabs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bookmarkStart w:id="36" w:name="_Hlk535494462"/>
      <w:r w:rsidRPr="004345EE">
        <w:rPr>
          <w:rFonts w:ascii="Times New Roman" w:eastAsia="Times New Roman" w:hAnsi="Times New Roman" w:cs="Times New Roman"/>
          <w:sz w:val="28"/>
          <w:szCs w:val="28"/>
        </w:rPr>
        <w:tab/>
      </w:r>
      <w:r w:rsidR="00AF21E8" w:rsidRPr="004345EE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61180" w:rsidRPr="004345EE">
        <w:rPr>
          <w:rFonts w:ascii="Times New Roman" w:eastAsia="Times New Roman" w:hAnsi="Times New Roman" w:cs="Times New Roman"/>
          <w:sz w:val="28"/>
          <w:szCs w:val="28"/>
        </w:rPr>
        <w:t>(1)</w:t>
      </w:r>
      <w:r w:rsidR="008E074B" w:rsidRPr="00434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4FE" w:rsidRPr="004345EE">
        <w:rPr>
          <w:rFonts w:ascii="Times New Roman" w:eastAsia="Times New Roman" w:hAnsi="Times New Roman" w:cs="Times New Roman"/>
          <w:sz w:val="28"/>
          <w:szCs w:val="28"/>
        </w:rPr>
        <w:t xml:space="preserve">Pasažieru </w:t>
      </w:r>
      <w:r w:rsidR="00DD54FE" w:rsidRPr="0020355C">
        <w:rPr>
          <w:rFonts w:ascii="Times New Roman" w:eastAsia="Times New Roman" w:hAnsi="Times New Roman" w:cs="Times New Roman"/>
          <w:sz w:val="28"/>
          <w:szCs w:val="28"/>
        </w:rPr>
        <w:t>komercpārvadājum</w:t>
      </w:r>
      <w:r w:rsidR="005E4987">
        <w:rPr>
          <w:rFonts w:ascii="Times New Roman" w:eastAsia="Times New Roman" w:hAnsi="Times New Roman" w:cs="Times New Roman"/>
          <w:sz w:val="28"/>
          <w:szCs w:val="28"/>
        </w:rPr>
        <w:t>us</w:t>
      </w:r>
      <w:r w:rsidR="002D6AA3" w:rsidRPr="00434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4FE" w:rsidRPr="004345EE">
        <w:rPr>
          <w:rFonts w:ascii="Times New Roman" w:eastAsia="Times New Roman" w:hAnsi="Times New Roman" w:cs="Times New Roman"/>
          <w:sz w:val="28"/>
          <w:szCs w:val="28"/>
        </w:rPr>
        <w:t xml:space="preserve">ar taksometru </w:t>
      </w:r>
      <w:r w:rsidR="00080377" w:rsidRPr="004345EE">
        <w:rPr>
          <w:rFonts w:ascii="Times New Roman" w:eastAsia="Times New Roman" w:hAnsi="Times New Roman" w:cs="Times New Roman"/>
          <w:sz w:val="28"/>
          <w:szCs w:val="28"/>
        </w:rPr>
        <w:t xml:space="preserve">drīkst </w:t>
      </w:r>
      <w:r w:rsidR="00DD54FE" w:rsidRPr="004345EE">
        <w:rPr>
          <w:rFonts w:ascii="Times New Roman" w:eastAsia="Times New Roman" w:hAnsi="Times New Roman" w:cs="Times New Roman"/>
          <w:sz w:val="28"/>
          <w:szCs w:val="28"/>
        </w:rPr>
        <w:t xml:space="preserve">veikt, ja pārvadātājs </w:t>
      </w:r>
      <w:r w:rsidR="00080377" w:rsidRPr="004345EE">
        <w:rPr>
          <w:rFonts w:ascii="Times New Roman" w:eastAsia="Times New Roman" w:hAnsi="Times New Roman" w:cs="Times New Roman"/>
          <w:sz w:val="28"/>
          <w:szCs w:val="28"/>
        </w:rPr>
        <w:t xml:space="preserve">ir </w:t>
      </w:r>
      <w:r w:rsidR="00DD54FE" w:rsidRPr="004345EE">
        <w:rPr>
          <w:rFonts w:ascii="Times New Roman" w:eastAsia="Times New Roman" w:hAnsi="Times New Roman" w:cs="Times New Roman"/>
          <w:sz w:val="28"/>
          <w:szCs w:val="28"/>
        </w:rPr>
        <w:t xml:space="preserve">saņēmis </w:t>
      </w:r>
      <w:r w:rsidR="008E2D58">
        <w:rPr>
          <w:rFonts w:ascii="Times New Roman" w:hAnsi="Times New Roman" w:cs="Times New Roman"/>
          <w:sz w:val="28"/>
          <w:szCs w:val="28"/>
        </w:rPr>
        <w:t xml:space="preserve">plānošanas reģiona vai </w:t>
      </w:r>
      <w:r w:rsidR="008E2D58" w:rsidRPr="004345EE">
        <w:rPr>
          <w:rFonts w:ascii="Times New Roman" w:hAnsi="Times New Roman" w:cs="Times New Roman"/>
          <w:sz w:val="28"/>
          <w:szCs w:val="28"/>
        </w:rPr>
        <w:t>republikas</w:t>
      </w:r>
      <w:r w:rsidR="008E2D58" w:rsidRPr="00B23924">
        <w:rPr>
          <w:rFonts w:ascii="Times New Roman" w:hAnsi="Times New Roman" w:cs="Times New Roman"/>
          <w:sz w:val="28"/>
          <w:szCs w:val="28"/>
        </w:rPr>
        <w:t xml:space="preserve"> pilsēt</w:t>
      </w:r>
      <w:r w:rsidR="008E2D58">
        <w:rPr>
          <w:rFonts w:ascii="Times New Roman" w:hAnsi="Times New Roman" w:cs="Times New Roman"/>
          <w:sz w:val="28"/>
          <w:szCs w:val="28"/>
        </w:rPr>
        <w:t>as</w:t>
      </w:r>
      <w:r w:rsidR="008E2D58" w:rsidRPr="00B23924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8E2D58">
        <w:rPr>
          <w:rFonts w:ascii="Times New Roman" w:hAnsi="Times New Roman" w:cs="Times New Roman"/>
          <w:sz w:val="28"/>
          <w:szCs w:val="28"/>
        </w:rPr>
        <w:t>s izsniegtu</w:t>
      </w:r>
      <w:r w:rsidR="008E2D58" w:rsidRPr="00434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4FE" w:rsidRPr="004345EE">
        <w:rPr>
          <w:rFonts w:ascii="Times New Roman" w:eastAsia="Times New Roman" w:hAnsi="Times New Roman" w:cs="Times New Roman"/>
          <w:sz w:val="28"/>
          <w:szCs w:val="28"/>
        </w:rPr>
        <w:t>speciālo atļauju (licenci)</w:t>
      </w:r>
      <w:r w:rsidR="009B4011" w:rsidRPr="004345EE">
        <w:rPr>
          <w:rFonts w:ascii="Times New Roman" w:eastAsia="Times New Roman" w:hAnsi="Times New Roman" w:cs="Times New Roman"/>
          <w:sz w:val="28"/>
          <w:szCs w:val="28"/>
        </w:rPr>
        <w:t xml:space="preserve"> un licen</w:t>
      </w:r>
      <w:r w:rsidR="008E2D58">
        <w:rPr>
          <w:rFonts w:ascii="Times New Roman" w:eastAsia="Times New Roman" w:hAnsi="Times New Roman" w:cs="Times New Roman"/>
          <w:sz w:val="28"/>
          <w:szCs w:val="28"/>
        </w:rPr>
        <w:t>c</w:t>
      </w:r>
      <w:r w:rsidR="009B4011" w:rsidRPr="004345EE">
        <w:rPr>
          <w:rFonts w:ascii="Times New Roman" w:eastAsia="Times New Roman" w:hAnsi="Times New Roman" w:cs="Times New Roman"/>
          <w:sz w:val="28"/>
          <w:szCs w:val="28"/>
        </w:rPr>
        <w:t xml:space="preserve">es kartīti attiecībā uz katru </w:t>
      </w:r>
      <w:r w:rsidR="00172CC2">
        <w:rPr>
          <w:rFonts w:ascii="Times New Roman" w:eastAsia="Times New Roman" w:hAnsi="Times New Roman" w:cs="Times New Roman"/>
          <w:sz w:val="28"/>
          <w:szCs w:val="28"/>
        </w:rPr>
        <w:t>auto</w:t>
      </w:r>
      <w:r w:rsidR="009B4011" w:rsidRPr="004345EE">
        <w:rPr>
          <w:rFonts w:ascii="Times New Roman" w:eastAsia="Times New Roman" w:hAnsi="Times New Roman" w:cs="Times New Roman"/>
          <w:sz w:val="28"/>
          <w:szCs w:val="28"/>
        </w:rPr>
        <w:t>transport</w:t>
      </w:r>
      <w:r w:rsidR="00172CC2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9B4011" w:rsidRPr="004345EE">
        <w:rPr>
          <w:rFonts w:ascii="Times New Roman" w:eastAsia="Times New Roman" w:hAnsi="Times New Roman" w:cs="Times New Roman"/>
          <w:sz w:val="28"/>
          <w:szCs w:val="28"/>
        </w:rPr>
        <w:t>līdzekli</w:t>
      </w:r>
      <w:r w:rsidR="005557C2">
        <w:rPr>
          <w:rFonts w:ascii="Times New Roman" w:hAnsi="Times New Roman" w:cs="Times New Roman"/>
          <w:sz w:val="28"/>
          <w:szCs w:val="28"/>
        </w:rPr>
        <w:t>.</w:t>
      </w:r>
      <w:r w:rsidR="00146132">
        <w:rPr>
          <w:rFonts w:ascii="Times New Roman" w:hAnsi="Times New Roman" w:cs="Times New Roman"/>
          <w:sz w:val="28"/>
          <w:szCs w:val="28"/>
        </w:rPr>
        <w:t>”;</w:t>
      </w:r>
    </w:p>
    <w:bookmarkEnd w:id="36"/>
    <w:p w14:paraId="70494BEC" w14:textId="77777777" w:rsidR="00851E90" w:rsidRDefault="00851E90" w:rsidP="00906D05">
      <w:pPr>
        <w:tabs>
          <w:tab w:val="left" w:pos="0"/>
        </w:tabs>
        <w:spacing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</w:p>
    <w:p w14:paraId="6E9A167D" w14:textId="7A12E14A" w:rsidR="005557C2" w:rsidRDefault="002D3E06" w:rsidP="00906D05">
      <w:pPr>
        <w:tabs>
          <w:tab w:val="left" w:pos="0"/>
        </w:tabs>
        <w:spacing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557C2">
        <w:rPr>
          <w:rFonts w:ascii="Times New Roman" w:hAnsi="Times New Roman" w:cs="Times New Roman"/>
          <w:sz w:val="28"/>
          <w:szCs w:val="28"/>
        </w:rPr>
        <w:t xml:space="preserve">apildināt ar </w:t>
      </w:r>
      <w:r w:rsidR="00916641">
        <w:rPr>
          <w:rFonts w:ascii="Times New Roman" w:hAnsi="Times New Roman" w:cs="Times New Roman"/>
          <w:sz w:val="28"/>
          <w:szCs w:val="28"/>
        </w:rPr>
        <w:t>1.</w:t>
      </w:r>
      <w:r w:rsidR="00916641" w:rsidRPr="009F34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16641">
        <w:rPr>
          <w:rFonts w:ascii="Times New Roman" w:hAnsi="Times New Roman" w:cs="Times New Roman"/>
          <w:sz w:val="28"/>
          <w:szCs w:val="28"/>
        </w:rPr>
        <w:t>, 1.</w:t>
      </w:r>
      <w:r w:rsidR="00916641" w:rsidRPr="009F34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41A1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F3480">
        <w:rPr>
          <w:rFonts w:ascii="Times New Roman" w:hAnsi="Times New Roman" w:cs="Times New Roman"/>
          <w:sz w:val="28"/>
          <w:szCs w:val="28"/>
        </w:rPr>
        <w:t xml:space="preserve"> </w:t>
      </w:r>
      <w:r w:rsidR="00941A14">
        <w:rPr>
          <w:rFonts w:ascii="Times New Roman" w:hAnsi="Times New Roman" w:cs="Times New Roman"/>
          <w:sz w:val="28"/>
          <w:szCs w:val="28"/>
        </w:rPr>
        <w:t>un</w:t>
      </w:r>
      <w:r w:rsidR="009F3480">
        <w:rPr>
          <w:rFonts w:ascii="Times New Roman" w:hAnsi="Times New Roman" w:cs="Times New Roman"/>
          <w:sz w:val="28"/>
          <w:szCs w:val="28"/>
        </w:rPr>
        <w:t>1.</w:t>
      </w:r>
      <w:r w:rsidR="009F3480" w:rsidRPr="009F34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E4987">
        <w:rPr>
          <w:rFonts w:ascii="Times New Roman" w:hAnsi="Times New Roman" w:cs="Times New Roman"/>
          <w:sz w:val="28"/>
          <w:szCs w:val="28"/>
        </w:rPr>
        <w:t xml:space="preserve"> </w:t>
      </w:r>
      <w:r w:rsidR="005557C2">
        <w:rPr>
          <w:rFonts w:ascii="Times New Roman" w:hAnsi="Times New Roman" w:cs="Times New Roman"/>
          <w:sz w:val="28"/>
          <w:szCs w:val="28"/>
        </w:rPr>
        <w:t>daļu šādā redakcijā:</w:t>
      </w:r>
    </w:p>
    <w:p w14:paraId="37AE35DE" w14:textId="049244F3" w:rsidR="0000420A" w:rsidRPr="00FF5DDB" w:rsidRDefault="00146132" w:rsidP="00906D05">
      <w:pPr>
        <w:tabs>
          <w:tab w:val="left" w:pos="0"/>
        </w:tabs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bookmarkStart w:id="37" w:name="_Hlk532552071"/>
      <w:bookmarkStart w:id="38" w:name="_Hlk535494483"/>
      <w:r>
        <w:rPr>
          <w:rFonts w:ascii="Times New Roman" w:hAnsi="Times New Roman" w:cs="Times New Roman"/>
          <w:sz w:val="28"/>
          <w:szCs w:val="28"/>
        </w:rPr>
        <w:t>“</w:t>
      </w:r>
      <w:r w:rsidR="002D3E06">
        <w:rPr>
          <w:rFonts w:ascii="Times New Roman" w:hAnsi="Times New Roman" w:cs="Times New Roman"/>
          <w:sz w:val="28"/>
          <w:szCs w:val="28"/>
        </w:rPr>
        <w:t>(</w:t>
      </w:r>
      <w:bookmarkStart w:id="39" w:name="_Hlk536094185"/>
      <w:r w:rsidR="005557C2">
        <w:rPr>
          <w:rFonts w:ascii="Times New Roman" w:hAnsi="Times New Roman" w:cs="Times New Roman"/>
          <w:sz w:val="28"/>
          <w:szCs w:val="28"/>
        </w:rPr>
        <w:t>1.</w:t>
      </w:r>
      <w:r w:rsidR="009759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End w:id="39"/>
      <w:r w:rsidR="002D3E06">
        <w:rPr>
          <w:rFonts w:ascii="Times New Roman" w:hAnsi="Times New Roman" w:cs="Times New Roman"/>
          <w:sz w:val="28"/>
          <w:szCs w:val="28"/>
        </w:rPr>
        <w:t>)</w:t>
      </w:r>
      <w:bookmarkEnd w:id="37"/>
      <w:r w:rsidR="002D3E06">
        <w:rPr>
          <w:rFonts w:ascii="Times New Roman" w:hAnsi="Times New Roman" w:cs="Times New Roman"/>
          <w:sz w:val="28"/>
          <w:szCs w:val="28"/>
        </w:rPr>
        <w:t xml:space="preserve"> </w:t>
      </w:r>
      <w:r w:rsidR="000F0D7E">
        <w:rPr>
          <w:rFonts w:ascii="Times New Roman" w:hAnsi="Times New Roman" w:cs="Times New Roman"/>
          <w:sz w:val="28"/>
          <w:szCs w:val="28"/>
        </w:rPr>
        <w:t xml:space="preserve">Speciālo atļauju (licenci) </w:t>
      </w:r>
      <w:r w:rsidR="00896179" w:rsidRPr="00FF5DDB">
        <w:rPr>
          <w:rFonts w:ascii="Times New Roman" w:hAnsi="Times New Roman" w:cs="Times New Roman"/>
          <w:sz w:val="28"/>
          <w:szCs w:val="28"/>
        </w:rPr>
        <w:t>plānošanas reģions</w:t>
      </w:r>
      <w:r w:rsidR="00896179">
        <w:rPr>
          <w:rFonts w:ascii="Times New Roman" w:hAnsi="Times New Roman" w:cs="Times New Roman"/>
          <w:sz w:val="28"/>
          <w:szCs w:val="28"/>
        </w:rPr>
        <w:t xml:space="preserve"> vai</w:t>
      </w:r>
      <w:r w:rsidR="00896179" w:rsidRPr="00B23924">
        <w:rPr>
          <w:rFonts w:ascii="Times New Roman" w:hAnsi="Times New Roman" w:cs="Times New Roman"/>
          <w:sz w:val="28"/>
          <w:szCs w:val="28"/>
        </w:rPr>
        <w:t xml:space="preserve"> </w:t>
      </w:r>
      <w:r w:rsidR="000F0D7E" w:rsidRPr="00B23924">
        <w:rPr>
          <w:rFonts w:ascii="Times New Roman" w:hAnsi="Times New Roman" w:cs="Times New Roman"/>
          <w:sz w:val="28"/>
          <w:szCs w:val="28"/>
        </w:rPr>
        <w:t>republikas pilsēt</w:t>
      </w:r>
      <w:r w:rsidR="005557C2">
        <w:rPr>
          <w:rFonts w:ascii="Times New Roman" w:hAnsi="Times New Roman" w:cs="Times New Roman"/>
          <w:sz w:val="28"/>
          <w:szCs w:val="28"/>
        </w:rPr>
        <w:t>as</w:t>
      </w:r>
      <w:r w:rsidR="000F0D7E" w:rsidRPr="00B23924">
        <w:rPr>
          <w:rFonts w:ascii="Times New Roman" w:hAnsi="Times New Roman" w:cs="Times New Roman"/>
          <w:sz w:val="28"/>
          <w:szCs w:val="28"/>
        </w:rPr>
        <w:t xml:space="preserve"> </w:t>
      </w:r>
      <w:r w:rsidR="00943668">
        <w:rPr>
          <w:rFonts w:ascii="Times New Roman" w:hAnsi="Times New Roman" w:cs="Times New Roman"/>
          <w:sz w:val="28"/>
          <w:szCs w:val="28"/>
        </w:rPr>
        <w:t xml:space="preserve">pašvaldība </w:t>
      </w:r>
      <w:r w:rsidR="000F0D7E" w:rsidRPr="00FF5DDB">
        <w:rPr>
          <w:rFonts w:ascii="Times New Roman" w:hAnsi="Times New Roman" w:cs="Times New Roman"/>
          <w:sz w:val="28"/>
          <w:szCs w:val="28"/>
        </w:rPr>
        <w:t>izsniedz, publicējot informāciju savā tīmekļvietnē un vienlaikus nosūtot informāciju uz pārvadātāja iesniegumā norādīto e</w:t>
      </w:r>
      <w:r w:rsidR="002D0F3A" w:rsidRPr="00FF5DDB">
        <w:rPr>
          <w:rFonts w:ascii="Times New Roman" w:hAnsi="Times New Roman" w:cs="Times New Roman"/>
          <w:sz w:val="28"/>
          <w:szCs w:val="28"/>
        </w:rPr>
        <w:t>lektroniskā</w:t>
      </w:r>
      <w:r w:rsidR="00A65AF7" w:rsidRPr="00FF5DDB">
        <w:rPr>
          <w:rFonts w:ascii="Times New Roman" w:hAnsi="Times New Roman" w:cs="Times New Roman"/>
          <w:sz w:val="28"/>
          <w:szCs w:val="28"/>
        </w:rPr>
        <w:t xml:space="preserve"> </w:t>
      </w:r>
      <w:r w:rsidR="000F0D7E" w:rsidRPr="00FF5DDB">
        <w:rPr>
          <w:rFonts w:ascii="Times New Roman" w:hAnsi="Times New Roman" w:cs="Times New Roman"/>
          <w:sz w:val="28"/>
          <w:szCs w:val="28"/>
        </w:rPr>
        <w:t>pasta adresi. S</w:t>
      </w:r>
      <w:r w:rsidR="000F0D7E" w:rsidRPr="00FF5DDB">
        <w:rPr>
          <w:rFonts w:ascii="Times New Roman" w:eastAsia="Times New Roman" w:hAnsi="Times New Roman" w:cs="Times New Roman"/>
          <w:sz w:val="28"/>
          <w:szCs w:val="28"/>
        </w:rPr>
        <w:t xml:space="preserve">peciālo atļauju (licenci) izsniedz </w:t>
      </w:r>
      <w:r w:rsidR="000F0D7E" w:rsidRPr="00FF5DDB">
        <w:rPr>
          <w:rFonts w:ascii="Times New Roman" w:hAnsi="Times New Roman" w:cs="Times New Roman"/>
          <w:sz w:val="28"/>
          <w:szCs w:val="28"/>
        </w:rPr>
        <w:t>uz četriem gadiem.</w:t>
      </w:r>
    </w:p>
    <w:p w14:paraId="2C04968D" w14:textId="04D5AA7C" w:rsidR="007F0342" w:rsidRPr="00FF5DDB" w:rsidRDefault="002D3E06" w:rsidP="00146132">
      <w:pPr>
        <w:tabs>
          <w:tab w:val="left" w:pos="0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40" w:name="_Hlk531860485"/>
      <w:r w:rsidRPr="00FF5DDB">
        <w:rPr>
          <w:rFonts w:ascii="Times New Roman" w:hAnsi="Times New Roman" w:cs="Times New Roman"/>
          <w:sz w:val="28"/>
          <w:szCs w:val="28"/>
        </w:rPr>
        <w:t>(1.</w:t>
      </w:r>
      <w:r w:rsidR="0097598A" w:rsidRPr="00FF5D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5DDB">
        <w:rPr>
          <w:rFonts w:ascii="Times New Roman" w:hAnsi="Times New Roman" w:cs="Times New Roman"/>
          <w:sz w:val="28"/>
          <w:szCs w:val="28"/>
        </w:rPr>
        <w:t>)</w:t>
      </w:r>
      <w:r w:rsidR="00B9375E" w:rsidRPr="00FF5DDB">
        <w:rPr>
          <w:rFonts w:ascii="Times New Roman" w:hAnsi="Times New Roman" w:cs="Times New Roman"/>
          <w:sz w:val="28"/>
          <w:szCs w:val="28"/>
        </w:rPr>
        <w:t xml:space="preserve"> </w:t>
      </w:r>
      <w:r w:rsidR="00FB029A">
        <w:rPr>
          <w:rFonts w:ascii="Times New Roman" w:hAnsi="Times New Roman" w:cs="Times New Roman"/>
          <w:sz w:val="28"/>
          <w:szCs w:val="28"/>
        </w:rPr>
        <w:t>P</w:t>
      </w:r>
      <w:r w:rsidR="001B2820" w:rsidRPr="00FF5DDB">
        <w:rPr>
          <w:rFonts w:ascii="Times New Roman" w:hAnsi="Times New Roman" w:cs="Times New Roman"/>
          <w:sz w:val="28"/>
          <w:szCs w:val="28"/>
        </w:rPr>
        <w:t xml:space="preserve">lānošanas </w:t>
      </w:r>
      <w:r w:rsidR="004636FE" w:rsidRPr="00FF5DDB">
        <w:rPr>
          <w:rFonts w:ascii="Times New Roman" w:hAnsi="Times New Roman" w:cs="Times New Roman"/>
          <w:sz w:val="28"/>
          <w:szCs w:val="28"/>
        </w:rPr>
        <w:t>reģions</w:t>
      </w:r>
      <w:r w:rsidR="007118E7" w:rsidRPr="00FF5DDB">
        <w:rPr>
          <w:rFonts w:ascii="Times New Roman" w:hAnsi="Times New Roman" w:cs="Times New Roman"/>
          <w:sz w:val="28"/>
          <w:szCs w:val="28"/>
        </w:rPr>
        <w:t xml:space="preserve"> </w:t>
      </w:r>
      <w:r w:rsidR="00F46767">
        <w:rPr>
          <w:rFonts w:ascii="Times New Roman" w:hAnsi="Times New Roman" w:cs="Times New Roman"/>
          <w:sz w:val="28"/>
          <w:szCs w:val="28"/>
        </w:rPr>
        <w:t xml:space="preserve">vai republikas </w:t>
      </w:r>
      <w:r w:rsidR="00F46767" w:rsidRPr="00FF5DDB">
        <w:rPr>
          <w:rFonts w:ascii="Times New Roman" w:hAnsi="Times New Roman" w:cs="Times New Roman"/>
          <w:sz w:val="28"/>
          <w:szCs w:val="28"/>
        </w:rPr>
        <w:t>pilsēta</w:t>
      </w:r>
      <w:r w:rsidR="00F46767">
        <w:rPr>
          <w:rFonts w:ascii="Times New Roman" w:hAnsi="Times New Roman" w:cs="Times New Roman"/>
          <w:sz w:val="28"/>
          <w:szCs w:val="28"/>
        </w:rPr>
        <w:t>s pašvaldība</w:t>
      </w:r>
      <w:r w:rsidR="00F46767" w:rsidRPr="00FF5DDB">
        <w:rPr>
          <w:rFonts w:ascii="Times New Roman" w:hAnsi="Times New Roman" w:cs="Times New Roman"/>
          <w:sz w:val="28"/>
          <w:szCs w:val="28"/>
        </w:rPr>
        <w:t xml:space="preserve"> </w:t>
      </w:r>
      <w:r w:rsidR="007D299D" w:rsidRPr="00FF5DDB">
        <w:rPr>
          <w:rFonts w:ascii="Times New Roman" w:hAnsi="Times New Roman" w:cs="Times New Roman"/>
          <w:sz w:val="28"/>
          <w:szCs w:val="28"/>
        </w:rPr>
        <w:t xml:space="preserve">izsniedz </w:t>
      </w:r>
      <w:r w:rsidR="009C621D">
        <w:rPr>
          <w:rFonts w:ascii="Times New Roman" w:hAnsi="Times New Roman" w:cs="Times New Roman"/>
          <w:sz w:val="28"/>
          <w:szCs w:val="28"/>
        </w:rPr>
        <w:t>licences kartīt</w:t>
      </w:r>
      <w:r w:rsidR="007F0BDB">
        <w:rPr>
          <w:rFonts w:ascii="Times New Roman" w:hAnsi="Times New Roman" w:cs="Times New Roman"/>
          <w:sz w:val="28"/>
          <w:szCs w:val="28"/>
        </w:rPr>
        <w:t>i</w:t>
      </w:r>
      <w:r w:rsidR="009C621D">
        <w:rPr>
          <w:rFonts w:ascii="Times New Roman" w:hAnsi="Times New Roman" w:cs="Times New Roman"/>
          <w:sz w:val="28"/>
          <w:szCs w:val="28"/>
        </w:rPr>
        <w:t xml:space="preserve"> </w:t>
      </w:r>
      <w:r w:rsidR="00840B5A" w:rsidRPr="00FF5DDB">
        <w:rPr>
          <w:rFonts w:ascii="Times New Roman" w:hAnsi="Times New Roman" w:cs="Times New Roman"/>
          <w:sz w:val="28"/>
          <w:szCs w:val="28"/>
        </w:rPr>
        <w:t xml:space="preserve">ar ierakstu </w:t>
      </w:r>
      <w:r w:rsidR="00B25BE4" w:rsidRPr="00FF5DDB">
        <w:rPr>
          <w:rFonts w:ascii="Times New Roman" w:hAnsi="Times New Roman" w:cs="Times New Roman"/>
          <w:sz w:val="28"/>
          <w:szCs w:val="28"/>
        </w:rPr>
        <w:t>Transportlīdzekļu un to vadītāju valsts reģistrā</w:t>
      </w:r>
      <w:r w:rsidR="00AD2265" w:rsidRPr="00FF5DDB">
        <w:rPr>
          <w:rFonts w:ascii="Times New Roman" w:hAnsi="Times New Roman" w:cs="Times New Roman"/>
          <w:sz w:val="28"/>
          <w:szCs w:val="28"/>
        </w:rPr>
        <w:t xml:space="preserve"> bez elektroniskā paraksta</w:t>
      </w:r>
      <w:r w:rsidR="00FB72AE" w:rsidRPr="00FF5DDB">
        <w:rPr>
          <w:rFonts w:ascii="Times New Roman" w:hAnsi="Times New Roman" w:cs="Times New Roman"/>
          <w:sz w:val="28"/>
          <w:szCs w:val="28"/>
        </w:rPr>
        <w:t>.</w:t>
      </w:r>
      <w:r w:rsidRPr="00FF5DDB">
        <w:rPr>
          <w:rFonts w:ascii="Times New Roman" w:hAnsi="Times New Roman" w:cs="Times New Roman"/>
          <w:sz w:val="28"/>
          <w:szCs w:val="28"/>
        </w:rPr>
        <w:t xml:space="preserve"> </w:t>
      </w:r>
      <w:r w:rsidR="00F46767">
        <w:rPr>
          <w:rFonts w:ascii="Times New Roman" w:hAnsi="Times New Roman" w:cs="Times New Roman"/>
          <w:sz w:val="28"/>
          <w:szCs w:val="28"/>
        </w:rPr>
        <w:t>P</w:t>
      </w:r>
      <w:r w:rsidR="00F46767" w:rsidRPr="00FF5DDB">
        <w:rPr>
          <w:rFonts w:ascii="Times New Roman" w:hAnsi="Times New Roman" w:cs="Times New Roman"/>
          <w:sz w:val="28"/>
          <w:szCs w:val="28"/>
        </w:rPr>
        <w:t xml:space="preserve">lānošanas reģions </w:t>
      </w:r>
      <w:r w:rsidR="00F46767">
        <w:rPr>
          <w:rFonts w:ascii="Times New Roman" w:hAnsi="Times New Roman" w:cs="Times New Roman"/>
          <w:sz w:val="28"/>
          <w:szCs w:val="28"/>
        </w:rPr>
        <w:t xml:space="preserve">un </w:t>
      </w:r>
      <w:r w:rsidR="00C416B9">
        <w:rPr>
          <w:rFonts w:ascii="Times New Roman" w:hAnsi="Times New Roman" w:cs="Times New Roman"/>
          <w:sz w:val="28"/>
          <w:szCs w:val="28"/>
        </w:rPr>
        <w:t>r</w:t>
      </w:r>
      <w:r w:rsidR="00072340" w:rsidRPr="00FF5DDB">
        <w:rPr>
          <w:rFonts w:ascii="Times New Roman" w:hAnsi="Times New Roman" w:cs="Times New Roman"/>
          <w:sz w:val="28"/>
          <w:szCs w:val="28"/>
        </w:rPr>
        <w:t>epublikas pilsētas</w:t>
      </w:r>
      <w:r w:rsidR="00072340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072340" w:rsidRPr="00FF5DDB">
        <w:rPr>
          <w:rFonts w:ascii="Times New Roman" w:hAnsi="Times New Roman" w:cs="Times New Roman"/>
          <w:sz w:val="28"/>
          <w:szCs w:val="28"/>
        </w:rPr>
        <w:t xml:space="preserve"> var noteikt maksu par licences kartītes izsniegšanu</w:t>
      </w:r>
      <w:r w:rsidR="00072340">
        <w:rPr>
          <w:rFonts w:ascii="Times New Roman" w:hAnsi="Times New Roman" w:cs="Times New Roman"/>
          <w:sz w:val="28"/>
          <w:szCs w:val="28"/>
        </w:rPr>
        <w:t>.”.</w:t>
      </w:r>
    </w:p>
    <w:bookmarkEnd w:id="34"/>
    <w:bookmarkEnd w:id="35"/>
    <w:bookmarkEnd w:id="40"/>
    <w:p w14:paraId="6AB81596" w14:textId="353D4A5B" w:rsidR="00DE4D66" w:rsidRPr="00FF5DDB" w:rsidRDefault="00FB72AE" w:rsidP="00906D05">
      <w:pPr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r w:rsidRPr="00FF5DDB">
        <w:rPr>
          <w:rFonts w:ascii="Times New Roman" w:hAnsi="Times New Roman" w:cs="Times New Roman"/>
          <w:sz w:val="28"/>
          <w:szCs w:val="28"/>
        </w:rPr>
        <w:t>(1.</w:t>
      </w:r>
      <w:r w:rsidRPr="00FF5DD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F5DDB">
        <w:rPr>
          <w:rFonts w:ascii="Times New Roman" w:hAnsi="Times New Roman" w:cs="Times New Roman"/>
          <w:sz w:val="28"/>
          <w:szCs w:val="28"/>
        </w:rPr>
        <w:t xml:space="preserve">) </w:t>
      </w:r>
      <w:r w:rsidR="00072340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Prasības licences kartītes saņemšanai un kārtību</w:t>
      </w:r>
      <w:r w:rsidR="00CD093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72340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kādā </w:t>
      </w:r>
      <w:r w:rsidR="00F46767" w:rsidRPr="00FF5DDB">
        <w:rPr>
          <w:rFonts w:ascii="Times New Roman" w:hAnsi="Times New Roman" w:cs="Times New Roman"/>
          <w:sz w:val="28"/>
          <w:szCs w:val="28"/>
        </w:rPr>
        <w:t xml:space="preserve">plānošanas reģions </w:t>
      </w:r>
      <w:r w:rsidR="00F46767">
        <w:rPr>
          <w:rFonts w:ascii="Times New Roman" w:hAnsi="Times New Roman" w:cs="Times New Roman"/>
          <w:sz w:val="28"/>
          <w:szCs w:val="28"/>
        </w:rPr>
        <w:t xml:space="preserve">vai </w:t>
      </w:r>
      <w:r w:rsidR="00072340" w:rsidRPr="00FF5DDB">
        <w:rPr>
          <w:rFonts w:ascii="Times New Roman" w:hAnsi="Times New Roman" w:cs="Times New Roman"/>
          <w:sz w:val="28"/>
          <w:szCs w:val="28"/>
        </w:rPr>
        <w:t>republikas pilsēta</w:t>
      </w:r>
      <w:r w:rsidR="00072340">
        <w:rPr>
          <w:rFonts w:ascii="Times New Roman" w:hAnsi="Times New Roman" w:cs="Times New Roman"/>
          <w:sz w:val="28"/>
          <w:szCs w:val="28"/>
        </w:rPr>
        <w:t>s pašvaldība</w:t>
      </w:r>
      <w:r w:rsidR="00072340" w:rsidRPr="00FF5DDB">
        <w:rPr>
          <w:rFonts w:ascii="Times New Roman" w:hAnsi="Times New Roman" w:cs="Times New Roman"/>
          <w:sz w:val="28"/>
          <w:szCs w:val="28"/>
        </w:rPr>
        <w:t xml:space="preserve"> </w:t>
      </w:r>
      <w:r w:rsidR="00072340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izsniedz licences kartītes</w:t>
      </w:r>
      <w:r w:rsidR="00CD093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72340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 Ministru kabinets.</w:t>
      </w:r>
      <w:r w:rsidR="00072340">
        <w:rPr>
          <w:rFonts w:ascii="Times New Roman" w:eastAsia="Times New Roman" w:hAnsi="Times New Roman" w:cs="Times New Roman"/>
          <w:sz w:val="28"/>
          <w:szCs w:val="28"/>
          <w:lang w:eastAsia="lv-LV"/>
        </w:rPr>
        <w:t>”;</w:t>
      </w:r>
    </w:p>
    <w:bookmarkEnd w:id="38"/>
    <w:p w14:paraId="63DC7B69" w14:textId="77777777" w:rsidR="00FB72AE" w:rsidRPr="00FF5DDB" w:rsidRDefault="00FB72AE" w:rsidP="00906D05">
      <w:pPr>
        <w:spacing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</w:p>
    <w:p w14:paraId="309CA157" w14:textId="42407E6E" w:rsidR="00943668" w:rsidRPr="008B66FA" w:rsidRDefault="00943668" w:rsidP="00943668">
      <w:pPr>
        <w:spacing w:line="240" w:lineRule="auto"/>
        <w:ind w:right="-567" w:firstLine="567"/>
        <w:rPr>
          <w:rFonts w:ascii="Times New Roman" w:hAnsi="Times New Roman"/>
          <w:sz w:val="28"/>
          <w:szCs w:val="28"/>
        </w:rPr>
      </w:pPr>
      <w:bookmarkStart w:id="41" w:name="_Hlk535494580"/>
      <w:r w:rsidRPr="008B66FA">
        <w:rPr>
          <w:rFonts w:ascii="Times New Roman" w:hAnsi="Times New Roman"/>
          <w:sz w:val="28"/>
          <w:szCs w:val="28"/>
        </w:rPr>
        <w:t xml:space="preserve">papildināt trešo daļu pēc vārda </w:t>
      </w:r>
      <w:r w:rsidRPr="008B66F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kādā</w:t>
      </w:r>
      <w:r w:rsidRPr="008B66FA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8B66FA">
        <w:rPr>
          <w:rFonts w:ascii="Times New Roman" w:hAnsi="Times New Roman"/>
          <w:sz w:val="28"/>
          <w:szCs w:val="28"/>
        </w:rPr>
        <w:t xml:space="preserve"> ar vārdiem "izsniedz speciālās atļaujas (licences)</w:t>
      </w:r>
      <w:r>
        <w:rPr>
          <w:rFonts w:ascii="Times New Roman" w:hAnsi="Times New Roman"/>
          <w:sz w:val="28"/>
          <w:szCs w:val="28"/>
        </w:rPr>
        <w:t xml:space="preserve"> un</w:t>
      </w:r>
      <w:r w:rsidRPr="008B66FA">
        <w:rPr>
          <w:rFonts w:ascii="Times New Roman" w:hAnsi="Times New Roman"/>
          <w:sz w:val="28"/>
          <w:szCs w:val="28"/>
        </w:rPr>
        <w:t>";</w:t>
      </w:r>
    </w:p>
    <w:p w14:paraId="5D57941D" w14:textId="4159D369" w:rsidR="001B2820" w:rsidRPr="00C27A97" w:rsidRDefault="00C93E7D" w:rsidP="00943668">
      <w:pPr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izslēgt </w:t>
      </w:r>
      <w:r w:rsidR="00135F89" w:rsidRPr="00FF5DDB">
        <w:rPr>
          <w:rFonts w:ascii="Times New Roman" w:eastAsia="Times New Roman" w:hAnsi="Times New Roman" w:cs="Times New Roman"/>
          <w:sz w:val="28"/>
          <w:szCs w:val="28"/>
        </w:rPr>
        <w:t>treš</w:t>
      </w:r>
      <w:r w:rsidR="00A7658E" w:rsidRPr="00FF5DDB">
        <w:rPr>
          <w:rFonts w:ascii="Times New Roman" w:eastAsia="Times New Roman" w:hAnsi="Times New Roman" w:cs="Times New Roman"/>
          <w:sz w:val="28"/>
          <w:szCs w:val="28"/>
        </w:rPr>
        <w:t>ajā</w:t>
      </w:r>
      <w:r w:rsidR="00475399" w:rsidRPr="00FF5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58E" w:rsidRPr="00FF5DDB">
        <w:rPr>
          <w:rFonts w:ascii="Times New Roman" w:eastAsia="Times New Roman" w:hAnsi="Times New Roman" w:cs="Times New Roman"/>
          <w:sz w:val="28"/>
          <w:szCs w:val="28"/>
        </w:rPr>
        <w:t>daļā vārdus: “</w:t>
      </w:r>
      <w:r w:rsidR="00C27A97" w:rsidRPr="00C27A97">
        <w:rPr>
          <w:rFonts w:ascii="Times New Roman" w:hAnsi="Times New Roman" w:cs="Times New Roman"/>
          <w:sz w:val="28"/>
          <w:szCs w:val="28"/>
        </w:rPr>
        <w:t>taksometru radītā vides piesārņojuma ierobežojumus un siltumnīcefekta gāzu emisiju apjomu plānošanas reģionos</w:t>
      </w:r>
      <w:r w:rsidR="00C27A97">
        <w:rPr>
          <w:rFonts w:ascii="Times New Roman" w:hAnsi="Times New Roman" w:cs="Times New Roman"/>
          <w:sz w:val="28"/>
          <w:szCs w:val="28"/>
        </w:rPr>
        <w:t xml:space="preserve">, </w:t>
      </w:r>
      <w:r w:rsidR="00A7658E" w:rsidRPr="00C27A97">
        <w:rPr>
          <w:rFonts w:ascii="Times New Roman" w:hAnsi="Times New Roman" w:cs="Times New Roman"/>
          <w:sz w:val="28"/>
          <w:szCs w:val="28"/>
        </w:rPr>
        <w:t>kā arī Valsts ieņēmumu dienestam sniedzamās informācijas apjomu</w:t>
      </w:r>
      <w:r w:rsidR="00475399" w:rsidRPr="00C27A97">
        <w:rPr>
          <w:rFonts w:ascii="Times New Roman" w:hAnsi="Times New Roman" w:cs="Times New Roman"/>
          <w:sz w:val="28"/>
          <w:szCs w:val="28"/>
        </w:rPr>
        <w:t>”</w:t>
      </w:r>
      <w:r w:rsidR="002E1213" w:rsidRPr="00C27A97">
        <w:rPr>
          <w:rFonts w:ascii="Times New Roman" w:hAnsi="Times New Roman" w:cs="Times New Roman"/>
          <w:sz w:val="28"/>
          <w:szCs w:val="28"/>
        </w:rPr>
        <w:t>;</w:t>
      </w:r>
      <w:r w:rsidR="00A7658E" w:rsidRPr="00C27A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2D506" w14:textId="77777777" w:rsidR="00DC5634" w:rsidRDefault="00DC5634" w:rsidP="00906D05">
      <w:pPr>
        <w:tabs>
          <w:tab w:val="left" w:pos="0"/>
        </w:tabs>
        <w:spacing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bookmarkStart w:id="42" w:name="_Hlk532543893"/>
      <w:bookmarkEnd w:id="41"/>
    </w:p>
    <w:p w14:paraId="29CA9B09" w14:textId="6DB4997B" w:rsidR="00FB72AE" w:rsidRPr="00866670" w:rsidRDefault="00FB72AE" w:rsidP="00906D05">
      <w:pPr>
        <w:tabs>
          <w:tab w:val="left" w:pos="0"/>
        </w:tabs>
        <w:spacing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r w:rsidRPr="00866670">
        <w:rPr>
          <w:rFonts w:ascii="Times New Roman" w:hAnsi="Times New Roman" w:cs="Times New Roman"/>
          <w:sz w:val="28"/>
          <w:szCs w:val="28"/>
        </w:rPr>
        <w:t>papildināt</w:t>
      </w:r>
      <w:r w:rsidR="0018354D">
        <w:rPr>
          <w:rFonts w:ascii="Times New Roman" w:hAnsi="Times New Roman" w:cs="Times New Roman"/>
          <w:sz w:val="28"/>
          <w:szCs w:val="28"/>
        </w:rPr>
        <w:t xml:space="preserve"> pantu</w:t>
      </w:r>
      <w:r w:rsidRPr="00866670">
        <w:rPr>
          <w:rFonts w:ascii="Times New Roman" w:hAnsi="Times New Roman" w:cs="Times New Roman"/>
          <w:sz w:val="28"/>
          <w:szCs w:val="28"/>
        </w:rPr>
        <w:t xml:space="preserve"> ar </w:t>
      </w:r>
      <w:r w:rsidR="000C3EE2">
        <w:rPr>
          <w:rFonts w:ascii="Times New Roman" w:hAnsi="Times New Roman" w:cs="Times New Roman"/>
          <w:sz w:val="28"/>
          <w:szCs w:val="28"/>
        </w:rPr>
        <w:t>3.</w:t>
      </w:r>
      <w:r w:rsidR="000C3EE2" w:rsidRPr="000C3EE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66670">
        <w:rPr>
          <w:rFonts w:ascii="Times New Roman" w:hAnsi="Times New Roman" w:cs="Times New Roman"/>
          <w:sz w:val="28"/>
          <w:szCs w:val="28"/>
        </w:rPr>
        <w:t xml:space="preserve"> daļu šādā redakcijā:</w:t>
      </w:r>
    </w:p>
    <w:p w14:paraId="06C8B18D" w14:textId="0AB90E0E" w:rsidR="009B4A5F" w:rsidRPr="00866670" w:rsidRDefault="00726F56" w:rsidP="00906D05">
      <w:pPr>
        <w:tabs>
          <w:tab w:val="left" w:pos="0"/>
        </w:tabs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bookmarkStart w:id="43" w:name="_Hlk535494673"/>
      <w:r w:rsidRPr="00866670">
        <w:rPr>
          <w:rFonts w:ascii="Times New Roman" w:hAnsi="Times New Roman" w:cs="Times New Roman"/>
          <w:sz w:val="28"/>
          <w:szCs w:val="28"/>
        </w:rPr>
        <w:t>“</w:t>
      </w:r>
      <w:r w:rsidR="009B4A5F" w:rsidRPr="00866670">
        <w:rPr>
          <w:rFonts w:ascii="Times New Roman" w:hAnsi="Times New Roman" w:cs="Times New Roman"/>
          <w:sz w:val="28"/>
          <w:szCs w:val="28"/>
        </w:rPr>
        <w:t>(</w:t>
      </w:r>
      <w:bookmarkStart w:id="44" w:name="_Hlk536094315"/>
      <w:r w:rsidR="00FB72AE" w:rsidRPr="00866670">
        <w:rPr>
          <w:rFonts w:ascii="Times New Roman" w:hAnsi="Times New Roman" w:cs="Times New Roman"/>
          <w:sz w:val="28"/>
          <w:szCs w:val="28"/>
        </w:rPr>
        <w:t>3</w:t>
      </w:r>
      <w:r w:rsidR="009B4A5F" w:rsidRPr="00866670">
        <w:rPr>
          <w:rFonts w:ascii="Times New Roman" w:hAnsi="Times New Roman" w:cs="Times New Roman"/>
          <w:sz w:val="28"/>
          <w:szCs w:val="28"/>
        </w:rPr>
        <w:t>.</w:t>
      </w:r>
      <w:r w:rsidR="00D52CFC" w:rsidRPr="008666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End w:id="44"/>
      <w:r w:rsidR="009B4A5F" w:rsidRPr="00866670">
        <w:rPr>
          <w:rFonts w:ascii="Times New Roman" w:hAnsi="Times New Roman" w:cs="Times New Roman"/>
          <w:sz w:val="28"/>
          <w:szCs w:val="28"/>
        </w:rPr>
        <w:t xml:space="preserve">) </w:t>
      </w:r>
      <w:r w:rsidR="002F5D4C" w:rsidRPr="00866670">
        <w:rPr>
          <w:rFonts w:ascii="Times New Roman" w:hAnsi="Times New Roman" w:cs="Times New Roman"/>
          <w:sz w:val="28"/>
          <w:szCs w:val="28"/>
        </w:rPr>
        <w:t xml:space="preserve">Plānošanas reģions </w:t>
      </w:r>
      <w:r w:rsidR="00DB7BC2" w:rsidRPr="00866670">
        <w:rPr>
          <w:rFonts w:ascii="Times New Roman" w:hAnsi="Times New Roman" w:cs="Times New Roman"/>
          <w:sz w:val="28"/>
          <w:szCs w:val="28"/>
        </w:rPr>
        <w:t>un</w:t>
      </w:r>
      <w:r w:rsidR="002F5D4C" w:rsidRPr="00866670">
        <w:rPr>
          <w:rFonts w:ascii="Times New Roman" w:hAnsi="Times New Roman" w:cs="Times New Roman"/>
          <w:sz w:val="28"/>
          <w:szCs w:val="28"/>
        </w:rPr>
        <w:t xml:space="preserve"> r</w:t>
      </w:r>
      <w:r w:rsidR="009B4A5F" w:rsidRPr="00866670">
        <w:rPr>
          <w:rFonts w:ascii="Times New Roman" w:hAnsi="Times New Roman" w:cs="Times New Roman"/>
          <w:sz w:val="28"/>
          <w:szCs w:val="28"/>
        </w:rPr>
        <w:t>epublikas pilsēta</w:t>
      </w:r>
      <w:r w:rsidR="001328D1" w:rsidRPr="00866670">
        <w:rPr>
          <w:rFonts w:ascii="Times New Roman" w:hAnsi="Times New Roman" w:cs="Times New Roman"/>
          <w:sz w:val="28"/>
          <w:szCs w:val="28"/>
        </w:rPr>
        <w:t xml:space="preserve">s </w:t>
      </w:r>
      <w:r w:rsidR="001328D1" w:rsidRPr="00C10C2F">
        <w:rPr>
          <w:rFonts w:ascii="Times New Roman" w:hAnsi="Times New Roman" w:cs="Times New Roman"/>
          <w:sz w:val="28"/>
          <w:szCs w:val="28"/>
        </w:rPr>
        <w:t>pašvaldība</w:t>
      </w:r>
      <w:r w:rsidR="009B4A5F" w:rsidRPr="00C10C2F">
        <w:rPr>
          <w:rFonts w:ascii="Times New Roman" w:hAnsi="Times New Roman" w:cs="Times New Roman"/>
          <w:sz w:val="28"/>
          <w:szCs w:val="28"/>
        </w:rPr>
        <w:t xml:space="preserve"> </w:t>
      </w:r>
      <w:r w:rsidR="00AE1FE0" w:rsidRPr="00C10C2F">
        <w:rPr>
          <w:rFonts w:ascii="Times New Roman" w:hAnsi="Times New Roman" w:cs="Times New Roman"/>
          <w:sz w:val="28"/>
          <w:szCs w:val="28"/>
        </w:rPr>
        <w:t xml:space="preserve"> </w:t>
      </w:r>
      <w:bookmarkStart w:id="45" w:name="_Hlk1465424"/>
      <w:r w:rsidR="009B4A5F" w:rsidRPr="00C10C2F">
        <w:rPr>
          <w:rFonts w:ascii="Times New Roman" w:hAnsi="Times New Roman" w:cs="Times New Roman"/>
          <w:sz w:val="28"/>
          <w:szCs w:val="28"/>
        </w:rPr>
        <w:t xml:space="preserve">anulē </w:t>
      </w:r>
      <w:r w:rsidR="00A700C6" w:rsidRPr="00C10C2F">
        <w:rPr>
          <w:rFonts w:ascii="Times New Roman" w:hAnsi="Times New Roman" w:cs="Times New Roman"/>
          <w:sz w:val="28"/>
          <w:szCs w:val="28"/>
        </w:rPr>
        <w:t xml:space="preserve"> </w:t>
      </w:r>
      <w:r w:rsidR="009B4A5F" w:rsidRPr="00866670">
        <w:rPr>
          <w:rFonts w:ascii="Times New Roman" w:hAnsi="Times New Roman" w:cs="Times New Roman"/>
          <w:sz w:val="28"/>
          <w:szCs w:val="28"/>
        </w:rPr>
        <w:t>speciālo atļauju (licenci) vai licences kartīti</w:t>
      </w:r>
      <w:r w:rsidR="00A700C6">
        <w:rPr>
          <w:rFonts w:ascii="Times New Roman" w:hAnsi="Times New Roman" w:cs="Times New Roman"/>
          <w:sz w:val="28"/>
          <w:szCs w:val="28"/>
        </w:rPr>
        <w:t xml:space="preserve"> pasažieru komercpārvadājumiem ar taksometru</w:t>
      </w:r>
      <w:r w:rsidR="009B4A5F" w:rsidRPr="00866670">
        <w:rPr>
          <w:rFonts w:ascii="Times New Roman" w:hAnsi="Times New Roman" w:cs="Times New Roman"/>
          <w:sz w:val="28"/>
          <w:szCs w:val="28"/>
        </w:rPr>
        <w:t xml:space="preserve">, ja </w:t>
      </w:r>
      <w:r w:rsidR="00F70106" w:rsidRPr="00866670">
        <w:rPr>
          <w:rFonts w:ascii="Times New Roman" w:hAnsi="Times New Roman" w:cs="Times New Roman"/>
          <w:sz w:val="28"/>
          <w:szCs w:val="28"/>
        </w:rPr>
        <w:t>pārvadātāja darbībā konstatē šo komercdarbību reglamentējošo likumu vai Ministru kabineta noteikumu pārkāpum</w:t>
      </w:r>
      <w:r w:rsidR="006754F7">
        <w:rPr>
          <w:rFonts w:ascii="Times New Roman" w:hAnsi="Times New Roman" w:cs="Times New Roman"/>
          <w:sz w:val="28"/>
          <w:szCs w:val="28"/>
        </w:rPr>
        <w:t>us</w:t>
      </w:r>
      <w:r w:rsidR="00F70106" w:rsidRPr="00866670">
        <w:rPr>
          <w:rFonts w:ascii="Times New Roman" w:hAnsi="Times New Roman" w:cs="Times New Roman"/>
          <w:sz w:val="28"/>
          <w:szCs w:val="28"/>
        </w:rPr>
        <w:t xml:space="preserve">, </w:t>
      </w:r>
      <w:r w:rsidR="006754F7">
        <w:rPr>
          <w:rFonts w:ascii="Times New Roman" w:hAnsi="Times New Roman" w:cs="Times New Roman"/>
          <w:sz w:val="28"/>
          <w:szCs w:val="28"/>
        </w:rPr>
        <w:t>kā arī</w:t>
      </w:r>
      <w:r w:rsidR="007E3209">
        <w:rPr>
          <w:rFonts w:ascii="Times New Roman" w:hAnsi="Times New Roman" w:cs="Times New Roman"/>
          <w:sz w:val="28"/>
          <w:szCs w:val="28"/>
        </w:rPr>
        <w:t>,</w:t>
      </w:r>
      <w:r w:rsidR="006754F7">
        <w:rPr>
          <w:rFonts w:ascii="Times New Roman" w:hAnsi="Times New Roman" w:cs="Times New Roman"/>
          <w:sz w:val="28"/>
          <w:szCs w:val="28"/>
        </w:rPr>
        <w:t xml:space="preserve"> ja </w:t>
      </w:r>
      <w:r w:rsidR="00F70106" w:rsidRPr="00866670">
        <w:rPr>
          <w:rFonts w:ascii="Times New Roman" w:hAnsi="Times New Roman" w:cs="Times New Roman"/>
          <w:sz w:val="28"/>
          <w:szCs w:val="28"/>
        </w:rPr>
        <w:t>saņemta informācija no</w:t>
      </w:r>
      <w:r w:rsidR="006754F7">
        <w:rPr>
          <w:rFonts w:ascii="Times New Roman" w:hAnsi="Times New Roman" w:cs="Times New Roman"/>
          <w:sz w:val="28"/>
          <w:szCs w:val="28"/>
        </w:rPr>
        <w:t xml:space="preserve"> citām</w:t>
      </w:r>
      <w:r w:rsidR="00F70106" w:rsidRPr="00866670">
        <w:rPr>
          <w:rFonts w:ascii="Times New Roman" w:hAnsi="Times New Roman" w:cs="Times New Roman"/>
          <w:sz w:val="28"/>
          <w:szCs w:val="28"/>
        </w:rPr>
        <w:t xml:space="preserve"> atbildīgajām institūcijām</w:t>
      </w:r>
      <w:bookmarkEnd w:id="45"/>
      <w:r w:rsidR="0018453B">
        <w:rPr>
          <w:rFonts w:ascii="Times New Roman" w:hAnsi="Times New Roman" w:cs="Times New Roman"/>
          <w:sz w:val="28"/>
          <w:szCs w:val="28"/>
        </w:rPr>
        <w:t>.</w:t>
      </w:r>
      <w:r w:rsidR="00F70106" w:rsidRPr="00866670">
        <w:rPr>
          <w:rFonts w:ascii="Times New Roman" w:hAnsi="Times New Roman" w:cs="Times New Roman"/>
          <w:sz w:val="28"/>
          <w:szCs w:val="28"/>
        </w:rPr>
        <w:t xml:space="preserve"> </w:t>
      </w:r>
      <w:r w:rsidR="008D1EED" w:rsidRPr="00866670">
        <w:rPr>
          <w:rFonts w:ascii="Times New Roman" w:hAnsi="Times New Roman" w:cs="Times New Roman"/>
          <w:sz w:val="28"/>
          <w:szCs w:val="28"/>
        </w:rPr>
        <w:t xml:space="preserve">Gadījumus </w:t>
      </w:r>
      <w:r w:rsidR="009B4A5F" w:rsidRPr="00866670">
        <w:rPr>
          <w:rFonts w:ascii="Times New Roman" w:hAnsi="Times New Roman" w:cs="Times New Roman"/>
          <w:sz w:val="28"/>
          <w:szCs w:val="28"/>
        </w:rPr>
        <w:t>kād</w:t>
      </w:r>
      <w:r w:rsidR="008D1EED" w:rsidRPr="00866670">
        <w:rPr>
          <w:rFonts w:ascii="Times New Roman" w:hAnsi="Times New Roman" w:cs="Times New Roman"/>
          <w:sz w:val="28"/>
          <w:szCs w:val="28"/>
        </w:rPr>
        <w:t>os</w:t>
      </w:r>
      <w:r w:rsidR="009B4A5F" w:rsidRPr="00866670">
        <w:rPr>
          <w:rFonts w:ascii="Times New Roman" w:hAnsi="Times New Roman" w:cs="Times New Roman"/>
          <w:sz w:val="28"/>
          <w:szCs w:val="28"/>
        </w:rPr>
        <w:t xml:space="preserve"> </w:t>
      </w:r>
      <w:r w:rsidR="009B4A5F" w:rsidRPr="00866670">
        <w:rPr>
          <w:rFonts w:ascii="Times New Roman" w:eastAsia="Times New Roman" w:hAnsi="Times New Roman" w:cs="Times New Roman"/>
          <w:sz w:val="28"/>
          <w:szCs w:val="28"/>
          <w:lang w:eastAsia="lv-LV"/>
        </w:rPr>
        <w:t>anulē speciālās atļaujas (licences) un licences kartītes</w:t>
      </w:r>
      <w:r w:rsidRPr="008666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</w:t>
      </w:r>
      <w:r w:rsidR="002E09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3230D1" w:rsidRPr="008666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anulēšanas kārtību </w:t>
      </w:r>
      <w:r w:rsidR="009B4A5F" w:rsidRPr="00866670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 Ministru kabinets</w:t>
      </w:r>
      <w:r w:rsidRPr="00866670"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  <w:r w:rsidR="003C1830" w:rsidRPr="0086667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bookmarkEnd w:id="42"/>
    <w:bookmarkEnd w:id="43"/>
    <w:p w14:paraId="3AFD35B8" w14:textId="77777777" w:rsidR="002B016B" w:rsidRPr="00FF5DDB" w:rsidRDefault="002B016B" w:rsidP="00906D05">
      <w:pPr>
        <w:tabs>
          <w:tab w:val="left" w:pos="0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C59E4E4" w14:textId="33EEF9BE" w:rsidR="00080377" w:rsidRPr="00FF5DDB" w:rsidRDefault="00F4527A" w:rsidP="00906D05">
      <w:pPr>
        <w:tabs>
          <w:tab w:val="left" w:pos="0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5DDB">
        <w:rPr>
          <w:rFonts w:ascii="Times New Roman" w:eastAsia="Times New Roman" w:hAnsi="Times New Roman" w:cs="Times New Roman"/>
          <w:sz w:val="28"/>
          <w:szCs w:val="28"/>
        </w:rPr>
        <w:t>i</w:t>
      </w:r>
      <w:r w:rsidR="00080377" w:rsidRPr="00FF5DDB">
        <w:rPr>
          <w:rFonts w:ascii="Times New Roman" w:eastAsia="Times New Roman" w:hAnsi="Times New Roman" w:cs="Times New Roman"/>
          <w:sz w:val="28"/>
          <w:szCs w:val="28"/>
        </w:rPr>
        <w:t xml:space="preserve">zteikt </w:t>
      </w:r>
      <w:r w:rsidR="007C35EA" w:rsidRPr="00FF5DDB">
        <w:rPr>
          <w:rFonts w:ascii="Times New Roman" w:eastAsia="Times New Roman" w:hAnsi="Times New Roman" w:cs="Times New Roman"/>
          <w:sz w:val="28"/>
          <w:szCs w:val="28"/>
        </w:rPr>
        <w:t xml:space="preserve">piekto </w:t>
      </w:r>
      <w:r w:rsidR="00080377" w:rsidRPr="00FF5DDB">
        <w:rPr>
          <w:rFonts w:ascii="Times New Roman" w:eastAsia="Times New Roman" w:hAnsi="Times New Roman" w:cs="Times New Roman"/>
          <w:sz w:val="28"/>
          <w:szCs w:val="28"/>
        </w:rPr>
        <w:t>daļu šādā redakcijā:</w:t>
      </w:r>
    </w:p>
    <w:p w14:paraId="70555288" w14:textId="58592F2D" w:rsidR="000F0D7E" w:rsidRPr="00FF5DDB" w:rsidRDefault="000F0D7E" w:rsidP="00906D05">
      <w:pPr>
        <w:tabs>
          <w:tab w:val="left" w:pos="0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46" w:name="_Hlk535494723"/>
      <w:r w:rsidRPr="00FF5DDB">
        <w:rPr>
          <w:rFonts w:ascii="Times New Roman" w:hAnsi="Times New Roman" w:cs="Times New Roman"/>
          <w:sz w:val="28"/>
          <w:szCs w:val="28"/>
        </w:rPr>
        <w:t xml:space="preserve">“(5) Pasažieru komercpārvadājumus ar vieglo automobili drīkst veikt, ja pārvadātājs ir saņēmis </w:t>
      </w:r>
      <w:r w:rsidR="00701D55">
        <w:rPr>
          <w:rFonts w:ascii="Times New Roman" w:hAnsi="Times New Roman" w:cs="Times New Roman"/>
          <w:sz w:val="28"/>
          <w:szCs w:val="28"/>
        </w:rPr>
        <w:t xml:space="preserve">Autotransporta direkcijas izsniegtu </w:t>
      </w:r>
      <w:r w:rsidRPr="00FF5DDB">
        <w:rPr>
          <w:rFonts w:ascii="Times New Roman" w:hAnsi="Times New Roman" w:cs="Times New Roman"/>
          <w:sz w:val="28"/>
          <w:szCs w:val="28"/>
        </w:rPr>
        <w:t xml:space="preserve">speciālo atļauju (licenci) un </w:t>
      </w:r>
      <w:r w:rsidR="006E774F" w:rsidRPr="00FF5DDB">
        <w:rPr>
          <w:rFonts w:ascii="Times New Roman" w:hAnsi="Times New Roman" w:cs="Times New Roman"/>
          <w:sz w:val="28"/>
          <w:szCs w:val="28"/>
        </w:rPr>
        <w:t xml:space="preserve">licences kartīti attiecībā uz </w:t>
      </w:r>
      <w:r w:rsidRPr="00FF5DDB">
        <w:rPr>
          <w:rFonts w:ascii="Times New Roman" w:hAnsi="Times New Roman" w:cs="Times New Roman"/>
          <w:sz w:val="28"/>
          <w:szCs w:val="28"/>
        </w:rPr>
        <w:t xml:space="preserve">katru </w:t>
      </w:r>
      <w:r w:rsidR="00A413C5" w:rsidRPr="00FF5DDB">
        <w:rPr>
          <w:rFonts w:ascii="Times New Roman" w:hAnsi="Times New Roman" w:cs="Times New Roman"/>
          <w:sz w:val="28"/>
          <w:szCs w:val="28"/>
        </w:rPr>
        <w:t>auto</w:t>
      </w:r>
      <w:r w:rsidRPr="00FF5DDB">
        <w:rPr>
          <w:rFonts w:ascii="Times New Roman" w:hAnsi="Times New Roman" w:cs="Times New Roman"/>
          <w:sz w:val="28"/>
          <w:szCs w:val="28"/>
        </w:rPr>
        <w:t>transport</w:t>
      </w:r>
      <w:r w:rsidR="00A413C5" w:rsidRPr="00FF5DDB">
        <w:rPr>
          <w:rFonts w:ascii="Times New Roman" w:hAnsi="Times New Roman" w:cs="Times New Roman"/>
          <w:sz w:val="28"/>
          <w:szCs w:val="28"/>
        </w:rPr>
        <w:t xml:space="preserve">a </w:t>
      </w:r>
      <w:r w:rsidR="006E774F" w:rsidRPr="00FF5DDB">
        <w:rPr>
          <w:rFonts w:ascii="Times New Roman" w:hAnsi="Times New Roman" w:cs="Times New Roman"/>
          <w:sz w:val="28"/>
          <w:szCs w:val="28"/>
        </w:rPr>
        <w:t>l</w:t>
      </w:r>
      <w:r w:rsidRPr="00FF5DDB">
        <w:rPr>
          <w:rFonts w:ascii="Times New Roman" w:hAnsi="Times New Roman" w:cs="Times New Roman"/>
          <w:sz w:val="28"/>
          <w:szCs w:val="28"/>
        </w:rPr>
        <w:t>īdzekli</w:t>
      </w:r>
      <w:r w:rsidR="00DC5634" w:rsidRPr="00FF5DDB">
        <w:rPr>
          <w:rFonts w:ascii="Times New Roman" w:hAnsi="Times New Roman" w:cs="Times New Roman"/>
          <w:sz w:val="28"/>
          <w:szCs w:val="28"/>
        </w:rPr>
        <w:t>.</w:t>
      </w:r>
      <w:r w:rsidR="00701D55">
        <w:rPr>
          <w:rFonts w:ascii="Times New Roman" w:hAnsi="Times New Roman" w:cs="Times New Roman"/>
          <w:sz w:val="28"/>
          <w:szCs w:val="28"/>
        </w:rPr>
        <w:t>”</w:t>
      </w:r>
      <w:r w:rsidR="00255CE6">
        <w:rPr>
          <w:rFonts w:ascii="Times New Roman" w:hAnsi="Times New Roman" w:cs="Times New Roman"/>
          <w:sz w:val="28"/>
          <w:szCs w:val="28"/>
        </w:rPr>
        <w:t>;</w:t>
      </w:r>
    </w:p>
    <w:p w14:paraId="22D5F6D6" w14:textId="77777777" w:rsidR="007F0342" w:rsidRPr="00FF5DDB" w:rsidRDefault="007F0342" w:rsidP="00906D05">
      <w:pPr>
        <w:tabs>
          <w:tab w:val="left" w:pos="0"/>
        </w:tabs>
        <w:spacing w:line="240" w:lineRule="auto"/>
        <w:ind w:right="-567"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220BEBA5" w14:textId="1875F051" w:rsidR="00B64119" w:rsidRPr="00DF4179" w:rsidRDefault="00B64119" w:rsidP="00891248">
      <w:pPr>
        <w:tabs>
          <w:tab w:val="left" w:pos="0"/>
        </w:tabs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5DDB"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891248">
        <w:rPr>
          <w:rFonts w:ascii="Times New Roman" w:eastAsia="Times New Roman" w:hAnsi="Times New Roman" w:cs="Times New Roman"/>
          <w:sz w:val="28"/>
          <w:szCs w:val="28"/>
        </w:rPr>
        <w:t xml:space="preserve">pantu </w:t>
      </w:r>
      <w:r w:rsidRPr="00FF5DDB">
        <w:rPr>
          <w:rFonts w:ascii="Times New Roman" w:eastAsia="Times New Roman" w:hAnsi="Times New Roman" w:cs="Times New Roman"/>
          <w:sz w:val="28"/>
          <w:szCs w:val="28"/>
        </w:rPr>
        <w:t>ar</w:t>
      </w:r>
      <w:r w:rsidR="00337A6D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337A6D" w:rsidRPr="00337A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F5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16B" w:rsidRPr="00FF5DDB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337A6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37A6D" w:rsidRPr="00337A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F5DDB">
        <w:rPr>
          <w:rFonts w:ascii="Times New Roman" w:eastAsia="Times New Roman" w:hAnsi="Times New Roman" w:cs="Times New Roman"/>
          <w:sz w:val="28"/>
          <w:szCs w:val="28"/>
        </w:rPr>
        <w:t xml:space="preserve"> daļu šādā redakcijā:</w:t>
      </w:r>
    </w:p>
    <w:p w14:paraId="406551C9" w14:textId="78B79541" w:rsidR="00B64119" w:rsidRPr="00FF5DDB" w:rsidRDefault="00B64119" w:rsidP="00906D05">
      <w:pPr>
        <w:tabs>
          <w:tab w:val="left" w:pos="0"/>
        </w:tabs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F5DDB">
        <w:rPr>
          <w:rFonts w:ascii="Times New Roman" w:eastAsia="Times New Roman" w:hAnsi="Times New Roman" w:cs="Times New Roman"/>
          <w:sz w:val="28"/>
          <w:szCs w:val="28"/>
        </w:rPr>
        <w:t>“(5.</w:t>
      </w:r>
      <w:r w:rsidRPr="00FF5DD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F5DD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>Autotransporta direkcija s</w:t>
      </w:r>
      <w:r w:rsidRPr="00FF5DDB">
        <w:rPr>
          <w:rFonts w:ascii="Times New Roman" w:hAnsi="Times New Roman" w:cs="Times New Roman"/>
          <w:sz w:val="28"/>
          <w:szCs w:val="28"/>
        </w:rPr>
        <w:t>peciālo atļauju (licenci) un licences kartīti</w:t>
      </w:r>
      <w:r w:rsidR="00A700C6">
        <w:rPr>
          <w:rFonts w:ascii="Times New Roman" w:hAnsi="Times New Roman" w:cs="Times New Roman"/>
          <w:sz w:val="28"/>
          <w:szCs w:val="28"/>
        </w:rPr>
        <w:t xml:space="preserve"> pasažieru komercpārvadājumiem ar vieglo automobili</w:t>
      </w:r>
      <w:r w:rsidRPr="00FF5DDB">
        <w:rPr>
          <w:rFonts w:ascii="Times New Roman" w:hAnsi="Times New Roman" w:cs="Times New Roman"/>
          <w:sz w:val="28"/>
          <w:szCs w:val="28"/>
        </w:rPr>
        <w:t xml:space="preserve"> izsniedz ar ierakstu Autotransporta direkcijas uzturētajā Autopārvadātāju informatīvajā datubāzē, nepieņemot atsevišķu rakstveida lēmumu, </w:t>
      </w:r>
      <w:r w:rsidR="00E241E6">
        <w:rPr>
          <w:rFonts w:ascii="Times New Roman" w:hAnsi="Times New Roman" w:cs="Times New Roman"/>
          <w:sz w:val="28"/>
          <w:szCs w:val="28"/>
        </w:rPr>
        <w:t xml:space="preserve">kā arī </w:t>
      </w:r>
      <w:r w:rsidRPr="00FF5DDB">
        <w:rPr>
          <w:rFonts w:ascii="Times New Roman" w:hAnsi="Times New Roman" w:cs="Times New Roman"/>
          <w:sz w:val="28"/>
          <w:szCs w:val="28"/>
        </w:rPr>
        <w:t>vienlaikus informācij</w:t>
      </w:r>
      <w:r w:rsidR="00E241E6">
        <w:rPr>
          <w:rFonts w:ascii="Times New Roman" w:hAnsi="Times New Roman" w:cs="Times New Roman"/>
          <w:sz w:val="28"/>
          <w:szCs w:val="28"/>
        </w:rPr>
        <w:t>u</w:t>
      </w:r>
      <w:r w:rsidRPr="00FF5DDB">
        <w:rPr>
          <w:rFonts w:ascii="Times New Roman" w:hAnsi="Times New Roman" w:cs="Times New Roman"/>
          <w:sz w:val="28"/>
          <w:szCs w:val="28"/>
        </w:rPr>
        <w:t xml:space="preserve"> par speciālās atļaujas (licences) un licences kartītes izsniegšanu publicē Autotransporta direkcijas tīmekļvietnē un nosūta uz pārvadātāja iesniegumā norādīto elektroniskā-pasta adresi. Speciālo atļauju (licenci) izsniedz uz četriem gadiem.”</w:t>
      </w:r>
    </w:p>
    <w:p w14:paraId="41212D2E" w14:textId="45832FA1" w:rsidR="00EA3732" w:rsidRPr="00DF4179" w:rsidRDefault="00EA3732" w:rsidP="003C1830">
      <w:pPr>
        <w:tabs>
          <w:tab w:val="left" w:pos="0"/>
        </w:tabs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r w:rsidRPr="00FF5DDB">
        <w:rPr>
          <w:rFonts w:ascii="Times New Roman" w:hAnsi="Times New Roman" w:cs="Times New Roman"/>
          <w:sz w:val="28"/>
          <w:szCs w:val="28"/>
        </w:rPr>
        <w:t>“(5.</w:t>
      </w:r>
      <w:r w:rsidRPr="00FF5D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5DDB">
        <w:rPr>
          <w:rFonts w:ascii="Times New Roman" w:hAnsi="Times New Roman" w:cs="Times New Roman"/>
          <w:sz w:val="28"/>
          <w:szCs w:val="28"/>
        </w:rPr>
        <w:t xml:space="preserve">) </w:t>
      </w:r>
      <w:r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Prasības licences kartītes saņemšanai un kārtību kādā </w:t>
      </w:r>
      <w:r w:rsidR="001328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Autotransporta direkcija </w:t>
      </w:r>
      <w:r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izsniedz licences kartītes nosaka Ministru kabinets.</w:t>
      </w:r>
      <w:r w:rsidR="002B016B" w:rsidRPr="00FF5DDB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3C183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bookmarkEnd w:id="46"/>
    <w:p w14:paraId="15487C91" w14:textId="203995BE" w:rsidR="00EA3732" w:rsidRDefault="00EA3732" w:rsidP="00906D05">
      <w:pPr>
        <w:tabs>
          <w:tab w:val="left" w:pos="0"/>
        </w:tabs>
        <w:spacing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</w:p>
    <w:p w14:paraId="561F6208" w14:textId="7A41BFB5" w:rsidR="0011566A" w:rsidRPr="008B66FA" w:rsidRDefault="0011566A" w:rsidP="0011566A">
      <w:pPr>
        <w:spacing w:line="240" w:lineRule="auto"/>
        <w:ind w:right="-567" w:firstLine="567"/>
        <w:rPr>
          <w:rFonts w:ascii="Times New Roman" w:hAnsi="Times New Roman"/>
          <w:sz w:val="28"/>
          <w:szCs w:val="28"/>
        </w:rPr>
      </w:pPr>
      <w:r w:rsidRPr="008B66FA">
        <w:rPr>
          <w:rFonts w:ascii="Times New Roman" w:hAnsi="Times New Roman"/>
          <w:sz w:val="28"/>
          <w:szCs w:val="28"/>
        </w:rPr>
        <w:t xml:space="preserve">papildināt </w:t>
      </w:r>
      <w:r w:rsidR="00E4588C">
        <w:rPr>
          <w:rFonts w:ascii="Times New Roman" w:hAnsi="Times New Roman"/>
          <w:sz w:val="28"/>
          <w:szCs w:val="28"/>
        </w:rPr>
        <w:t xml:space="preserve">panta </w:t>
      </w:r>
      <w:r>
        <w:rPr>
          <w:rFonts w:ascii="Times New Roman" w:hAnsi="Times New Roman"/>
          <w:sz w:val="28"/>
          <w:szCs w:val="28"/>
        </w:rPr>
        <w:t xml:space="preserve">sesto </w:t>
      </w:r>
      <w:r w:rsidRPr="008B66FA">
        <w:rPr>
          <w:rFonts w:ascii="Times New Roman" w:hAnsi="Times New Roman"/>
          <w:sz w:val="28"/>
          <w:szCs w:val="28"/>
        </w:rPr>
        <w:t xml:space="preserve">daļu pēc vārda </w:t>
      </w:r>
      <w:r w:rsidRPr="008B66F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kādā</w:t>
      </w:r>
      <w:r w:rsidRPr="008B66FA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8B66FA">
        <w:rPr>
          <w:rFonts w:ascii="Times New Roman" w:hAnsi="Times New Roman"/>
          <w:sz w:val="28"/>
          <w:szCs w:val="28"/>
        </w:rPr>
        <w:t xml:space="preserve"> ar vārdiem "izsniedz speciālās atļaujas (licences)</w:t>
      </w:r>
      <w:r>
        <w:rPr>
          <w:rFonts w:ascii="Times New Roman" w:hAnsi="Times New Roman"/>
          <w:sz w:val="28"/>
          <w:szCs w:val="28"/>
        </w:rPr>
        <w:t xml:space="preserve"> un</w:t>
      </w:r>
      <w:r w:rsidRPr="008B66FA">
        <w:rPr>
          <w:rFonts w:ascii="Times New Roman" w:hAnsi="Times New Roman"/>
          <w:sz w:val="28"/>
          <w:szCs w:val="28"/>
        </w:rPr>
        <w:t>";</w:t>
      </w:r>
    </w:p>
    <w:p w14:paraId="129CCC61" w14:textId="13E2C9F4" w:rsidR="008B66FA" w:rsidRPr="00FF5DDB" w:rsidRDefault="00FE4C33" w:rsidP="0011566A">
      <w:pPr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izslēgt </w:t>
      </w:r>
      <w:r w:rsidR="008B66FA" w:rsidRPr="00FF5DDB">
        <w:rPr>
          <w:rFonts w:ascii="Times New Roman" w:eastAsia="Times New Roman" w:hAnsi="Times New Roman" w:cs="Times New Roman"/>
          <w:sz w:val="28"/>
          <w:szCs w:val="28"/>
        </w:rPr>
        <w:t>sestajā daļā vārdus: “</w:t>
      </w:r>
      <w:r w:rsidR="008B66FA" w:rsidRPr="00FF5DDB">
        <w:rPr>
          <w:rFonts w:ascii="Times New Roman" w:hAnsi="Times New Roman" w:cs="Times New Roman"/>
          <w:sz w:val="28"/>
          <w:szCs w:val="28"/>
        </w:rPr>
        <w:t>kā arī Valsts ieņēmumu dienestam sniedzamās informācijas apjomu”</w:t>
      </w:r>
      <w:r w:rsidR="008B66FA">
        <w:rPr>
          <w:rFonts w:ascii="Times New Roman" w:hAnsi="Times New Roman" w:cs="Times New Roman"/>
          <w:sz w:val="28"/>
          <w:szCs w:val="28"/>
        </w:rPr>
        <w:t>;</w:t>
      </w:r>
      <w:r w:rsidR="008B66FA" w:rsidRPr="00FF5D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18D85" w14:textId="005EE6EF" w:rsidR="008B66FA" w:rsidRPr="00866670" w:rsidRDefault="008B66FA" w:rsidP="00906D05">
      <w:pPr>
        <w:tabs>
          <w:tab w:val="left" w:pos="0"/>
        </w:tabs>
        <w:spacing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</w:p>
    <w:p w14:paraId="790DC058" w14:textId="2AD22B23" w:rsidR="002B016B" w:rsidRPr="001F2D93" w:rsidRDefault="002B016B" w:rsidP="00906D05">
      <w:pPr>
        <w:tabs>
          <w:tab w:val="left" w:pos="0"/>
        </w:tabs>
        <w:spacing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r w:rsidRPr="001F2D93">
        <w:rPr>
          <w:rFonts w:ascii="Times New Roman" w:hAnsi="Times New Roman" w:cs="Times New Roman"/>
          <w:sz w:val="28"/>
          <w:szCs w:val="28"/>
        </w:rPr>
        <w:t>papildināt</w:t>
      </w:r>
      <w:r w:rsidR="00E4588C">
        <w:rPr>
          <w:rFonts w:ascii="Times New Roman" w:hAnsi="Times New Roman" w:cs="Times New Roman"/>
          <w:sz w:val="28"/>
          <w:szCs w:val="28"/>
        </w:rPr>
        <w:t xml:space="preserve"> pantu</w:t>
      </w:r>
      <w:r w:rsidRPr="001F2D93">
        <w:rPr>
          <w:rFonts w:ascii="Times New Roman" w:hAnsi="Times New Roman" w:cs="Times New Roman"/>
          <w:sz w:val="28"/>
          <w:szCs w:val="28"/>
        </w:rPr>
        <w:t xml:space="preserve"> ar </w:t>
      </w:r>
      <w:r w:rsidR="00544C83">
        <w:rPr>
          <w:rFonts w:ascii="Times New Roman" w:hAnsi="Times New Roman" w:cs="Times New Roman"/>
          <w:sz w:val="28"/>
          <w:szCs w:val="28"/>
        </w:rPr>
        <w:t>6.</w:t>
      </w:r>
      <w:r w:rsidR="00544C83" w:rsidRPr="00544C8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44C83">
        <w:rPr>
          <w:rFonts w:ascii="Times New Roman" w:hAnsi="Times New Roman" w:cs="Times New Roman"/>
          <w:sz w:val="28"/>
          <w:szCs w:val="28"/>
        </w:rPr>
        <w:t xml:space="preserve"> </w:t>
      </w:r>
      <w:r w:rsidRPr="001F2D93">
        <w:rPr>
          <w:rFonts w:ascii="Times New Roman" w:hAnsi="Times New Roman" w:cs="Times New Roman"/>
          <w:sz w:val="28"/>
          <w:szCs w:val="28"/>
        </w:rPr>
        <w:t>daļu šādā redakcijā:</w:t>
      </w:r>
    </w:p>
    <w:p w14:paraId="423A9432" w14:textId="0117373C" w:rsidR="00EA3732" w:rsidRPr="001F2D93" w:rsidRDefault="00EA3732" w:rsidP="00906D05">
      <w:pPr>
        <w:tabs>
          <w:tab w:val="left" w:pos="0"/>
        </w:tabs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r w:rsidRPr="001F2D93">
        <w:rPr>
          <w:rFonts w:ascii="Times New Roman" w:hAnsi="Times New Roman" w:cs="Times New Roman"/>
          <w:sz w:val="28"/>
          <w:szCs w:val="28"/>
        </w:rPr>
        <w:t>“(</w:t>
      </w:r>
      <w:r w:rsidR="002B016B" w:rsidRPr="001F2D93">
        <w:rPr>
          <w:rFonts w:ascii="Times New Roman" w:hAnsi="Times New Roman" w:cs="Times New Roman"/>
          <w:sz w:val="28"/>
          <w:szCs w:val="28"/>
        </w:rPr>
        <w:t>6</w:t>
      </w:r>
      <w:r w:rsidRPr="001F2D93">
        <w:rPr>
          <w:rFonts w:ascii="Times New Roman" w:hAnsi="Times New Roman" w:cs="Times New Roman"/>
          <w:sz w:val="28"/>
          <w:szCs w:val="28"/>
        </w:rPr>
        <w:t>.</w:t>
      </w:r>
      <w:r w:rsidR="002B016B" w:rsidRPr="001F2D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2D93">
        <w:rPr>
          <w:rFonts w:ascii="Times New Roman" w:hAnsi="Times New Roman" w:cs="Times New Roman"/>
          <w:sz w:val="28"/>
          <w:szCs w:val="28"/>
        </w:rPr>
        <w:t xml:space="preserve">) Autotransporta direkcija </w:t>
      </w:r>
      <w:r w:rsidR="0068184A" w:rsidRPr="001F2D93">
        <w:rPr>
          <w:rFonts w:ascii="Times New Roman" w:hAnsi="Times New Roman" w:cs="Times New Roman"/>
          <w:sz w:val="28"/>
          <w:szCs w:val="28"/>
        </w:rPr>
        <w:t xml:space="preserve"> </w:t>
      </w:r>
      <w:r w:rsidRPr="001F2D93">
        <w:rPr>
          <w:rFonts w:ascii="Times New Roman" w:hAnsi="Times New Roman" w:cs="Times New Roman"/>
          <w:sz w:val="28"/>
          <w:szCs w:val="28"/>
        </w:rPr>
        <w:t>anulē speciālo atļauju (licenci) vai licences kartīti, ja</w:t>
      </w:r>
      <w:r w:rsidR="0068184A" w:rsidRPr="001F2D93">
        <w:rPr>
          <w:rFonts w:ascii="Times New Roman" w:hAnsi="Times New Roman" w:cs="Times New Roman"/>
          <w:sz w:val="28"/>
          <w:szCs w:val="28"/>
        </w:rPr>
        <w:t xml:space="preserve"> pārvadātāja darbībā konstatē šo komercdarbību reglamentējošo likumu vai Ministru kabineta noteikumu pārkāpum</w:t>
      </w:r>
      <w:r w:rsidR="00F635F2" w:rsidRPr="001F2D93">
        <w:rPr>
          <w:rFonts w:ascii="Times New Roman" w:hAnsi="Times New Roman" w:cs="Times New Roman"/>
          <w:sz w:val="28"/>
          <w:szCs w:val="28"/>
        </w:rPr>
        <w:t>us</w:t>
      </w:r>
      <w:r w:rsidR="0068184A" w:rsidRPr="001F2D93">
        <w:rPr>
          <w:rFonts w:ascii="Times New Roman" w:hAnsi="Times New Roman" w:cs="Times New Roman"/>
          <w:sz w:val="28"/>
          <w:szCs w:val="28"/>
        </w:rPr>
        <w:t xml:space="preserve">, </w:t>
      </w:r>
      <w:r w:rsidR="00F635F2" w:rsidRPr="001F2D93">
        <w:rPr>
          <w:rFonts w:ascii="Times New Roman" w:hAnsi="Times New Roman" w:cs="Times New Roman"/>
          <w:sz w:val="28"/>
          <w:szCs w:val="28"/>
        </w:rPr>
        <w:t>kā arī</w:t>
      </w:r>
      <w:r w:rsidR="000C2649">
        <w:rPr>
          <w:rFonts w:ascii="Times New Roman" w:hAnsi="Times New Roman" w:cs="Times New Roman"/>
          <w:sz w:val="28"/>
          <w:szCs w:val="28"/>
        </w:rPr>
        <w:t xml:space="preserve">, ja </w:t>
      </w:r>
      <w:r w:rsidR="0068184A" w:rsidRPr="001F2D93">
        <w:rPr>
          <w:rFonts w:ascii="Times New Roman" w:hAnsi="Times New Roman" w:cs="Times New Roman"/>
          <w:sz w:val="28"/>
          <w:szCs w:val="28"/>
        </w:rPr>
        <w:t xml:space="preserve">saņemta informācija no </w:t>
      </w:r>
      <w:r w:rsidR="00F635F2" w:rsidRPr="001F2D93">
        <w:rPr>
          <w:rFonts w:ascii="Times New Roman" w:hAnsi="Times New Roman" w:cs="Times New Roman"/>
          <w:sz w:val="28"/>
          <w:szCs w:val="28"/>
        </w:rPr>
        <w:lastRenderedPageBreak/>
        <w:t xml:space="preserve">citām </w:t>
      </w:r>
      <w:r w:rsidR="0068184A" w:rsidRPr="001F2D93">
        <w:rPr>
          <w:rFonts w:ascii="Times New Roman" w:hAnsi="Times New Roman" w:cs="Times New Roman"/>
          <w:sz w:val="28"/>
          <w:szCs w:val="28"/>
        </w:rPr>
        <w:t>atbildīgajām institūcijām</w:t>
      </w:r>
      <w:r w:rsidR="0018453B" w:rsidRPr="001F2D93">
        <w:rPr>
          <w:rFonts w:ascii="Times New Roman" w:hAnsi="Times New Roman" w:cs="Times New Roman"/>
          <w:sz w:val="28"/>
          <w:szCs w:val="28"/>
        </w:rPr>
        <w:t>.</w:t>
      </w:r>
      <w:r w:rsidRPr="001F2D93">
        <w:rPr>
          <w:rFonts w:ascii="Times New Roman" w:hAnsi="Times New Roman" w:cs="Times New Roman"/>
          <w:sz w:val="28"/>
          <w:szCs w:val="28"/>
        </w:rPr>
        <w:t xml:space="preserve"> Gadījumus kādos </w:t>
      </w:r>
      <w:r w:rsidRPr="001F2D93">
        <w:rPr>
          <w:rFonts w:ascii="Times New Roman" w:eastAsia="Times New Roman" w:hAnsi="Times New Roman" w:cs="Times New Roman"/>
          <w:sz w:val="28"/>
          <w:szCs w:val="28"/>
          <w:lang w:eastAsia="lv-LV"/>
        </w:rPr>
        <w:t>anulē speciālās atļaujas (licences) un licences kartītes</w:t>
      </w:r>
      <w:r w:rsidR="00726F56" w:rsidRPr="001F2D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</w:t>
      </w:r>
      <w:r w:rsidR="00B35F63" w:rsidRPr="001F2D93">
        <w:rPr>
          <w:rFonts w:ascii="Times New Roman" w:hAnsi="Times New Roman" w:cs="Times New Roman"/>
          <w:sz w:val="28"/>
          <w:szCs w:val="28"/>
        </w:rPr>
        <w:t xml:space="preserve">anulēšanas kārtību </w:t>
      </w:r>
      <w:r w:rsidRPr="001F2D93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 Ministru kabinets.”</w:t>
      </w:r>
      <w:r w:rsidR="00D6566C" w:rsidRPr="001F2D9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A34F0C5" w14:textId="541C1B42" w:rsidR="001B2820" w:rsidRPr="00F635F2" w:rsidRDefault="001B2820" w:rsidP="008B66FA">
      <w:pPr>
        <w:tabs>
          <w:tab w:val="left" w:pos="0"/>
        </w:tabs>
        <w:spacing w:line="240" w:lineRule="auto"/>
        <w:ind w:right="-567"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 w:rsidRPr="00F635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1C057688" w14:textId="6B0C0BA5" w:rsidR="001B2820" w:rsidRPr="00B23924" w:rsidRDefault="00896042" w:rsidP="00906D05">
      <w:pPr>
        <w:pStyle w:val="ListParagraph"/>
        <w:tabs>
          <w:tab w:val="left" w:pos="0"/>
          <w:tab w:val="left" w:pos="567"/>
        </w:tabs>
        <w:spacing w:line="240" w:lineRule="auto"/>
        <w:ind w:left="567" w:right="-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392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1B2820" w:rsidRPr="00B23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zslēgt </w:t>
      </w:r>
      <w:r w:rsidR="008243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septīto </w:t>
      </w:r>
      <w:r w:rsidR="001B2820" w:rsidRPr="00B23924">
        <w:rPr>
          <w:rFonts w:ascii="Times New Roman" w:eastAsia="Times New Roman" w:hAnsi="Times New Roman" w:cs="Times New Roman"/>
          <w:sz w:val="28"/>
          <w:szCs w:val="28"/>
          <w:lang w:eastAsia="lv-LV"/>
        </w:rPr>
        <w:t>daļu.</w:t>
      </w:r>
    </w:p>
    <w:p w14:paraId="18A10564" w14:textId="77777777" w:rsidR="001B2820" w:rsidRPr="00B23924" w:rsidRDefault="001B2820" w:rsidP="00906D05">
      <w:pPr>
        <w:pStyle w:val="ListParagraph"/>
        <w:tabs>
          <w:tab w:val="left" w:pos="567"/>
        </w:tabs>
        <w:spacing w:line="240" w:lineRule="auto"/>
        <w:ind w:left="567" w:right="-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5899D4" w14:textId="03EBF710" w:rsidR="001B2820" w:rsidRPr="00657D6C" w:rsidRDefault="001E48F3" w:rsidP="00906D05">
      <w:pPr>
        <w:pStyle w:val="ListParagraph"/>
        <w:numPr>
          <w:ilvl w:val="0"/>
          <w:numId w:val="22"/>
        </w:numPr>
        <w:spacing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7" w:name="_Hlk1465937"/>
      <w:r w:rsidRPr="00657D6C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713BEB" w:rsidRPr="00657D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C926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likumu </w:t>
      </w:r>
      <w:r w:rsidR="00713BEB" w:rsidRPr="00657D6C">
        <w:rPr>
          <w:rFonts w:ascii="Times New Roman" w:eastAsia="Times New Roman" w:hAnsi="Times New Roman" w:cs="Times New Roman"/>
          <w:sz w:val="28"/>
          <w:szCs w:val="28"/>
          <w:lang w:eastAsia="lv-LV"/>
        </w:rPr>
        <w:t>ar 35.</w:t>
      </w:r>
      <w:r w:rsidR="00713BEB" w:rsidRPr="00657D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13BEB" w:rsidRPr="00657D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pantu </w:t>
      </w:r>
      <w:r w:rsidR="001B2820" w:rsidRPr="00657D6C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06124551" w14:textId="77777777" w:rsidR="00B23924" w:rsidRPr="00B23924" w:rsidRDefault="00B23924" w:rsidP="00906D05">
      <w:pPr>
        <w:pStyle w:val="ListParagraph"/>
        <w:spacing w:line="240" w:lineRule="auto"/>
        <w:ind w:left="0" w:right="-567" w:firstLine="284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5F9EC1A" w14:textId="707866ED" w:rsidR="00283B29" w:rsidRPr="00357841" w:rsidRDefault="00AC490D" w:rsidP="00357841">
      <w:pPr>
        <w:pStyle w:val="ListParagraph"/>
        <w:spacing w:line="240" w:lineRule="auto"/>
        <w:ind w:left="0" w:right="-567" w:firstLine="567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_Hlk531790349"/>
      <w:bookmarkStart w:id="49" w:name="_Hlk1466109"/>
      <w:r w:rsidRPr="00357841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283B29" w:rsidRPr="00357841">
        <w:rPr>
          <w:rFonts w:ascii="Times New Roman" w:hAnsi="Times New Roman" w:cs="Times New Roman"/>
          <w:b/>
          <w:bCs/>
          <w:sz w:val="28"/>
          <w:szCs w:val="28"/>
        </w:rPr>
        <w:t>35.</w:t>
      </w:r>
      <w:r w:rsidR="00283B29" w:rsidRPr="0035784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283B29" w:rsidRPr="00357841">
        <w:rPr>
          <w:rFonts w:ascii="Times New Roman" w:hAnsi="Times New Roman" w:cs="Times New Roman"/>
          <w:b/>
          <w:bCs/>
          <w:sz w:val="28"/>
          <w:szCs w:val="28"/>
        </w:rPr>
        <w:t xml:space="preserve"> Pasažieru komercpārvadājumi ar taksometru </w:t>
      </w:r>
      <w:r w:rsidR="00D379A0" w:rsidRPr="00357841">
        <w:rPr>
          <w:rFonts w:ascii="Times New Roman" w:hAnsi="Times New Roman" w:cs="Times New Roman"/>
          <w:b/>
          <w:sz w:val="28"/>
          <w:szCs w:val="28"/>
        </w:rPr>
        <w:t>starptautiskas nozīmes transporta infrastruktūras objekt</w:t>
      </w:r>
      <w:r w:rsidR="00A3660C" w:rsidRPr="00357841">
        <w:rPr>
          <w:rFonts w:ascii="Times New Roman" w:hAnsi="Times New Roman" w:cs="Times New Roman"/>
          <w:b/>
          <w:sz w:val="28"/>
          <w:szCs w:val="28"/>
        </w:rPr>
        <w:t>u</w:t>
      </w:r>
      <w:r w:rsidR="00D379A0" w:rsidRPr="00357841">
        <w:rPr>
          <w:rFonts w:ascii="Times New Roman" w:hAnsi="Times New Roman" w:cs="Times New Roman"/>
          <w:b/>
          <w:sz w:val="28"/>
          <w:szCs w:val="28"/>
        </w:rPr>
        <w:t xml:space="preserve"> (autoosta, dzelzceļa stacija, lidosta, osta</w:t>
      </w:r>
      <w:r w:rsidR="004B7DD0" w:rsidRPr="00357841">
        <w:rPr>
          <w:rFonts w:ascii="Times New Roman" w:hAnsi="Times New Roman" w:cs="Times New Roman"/>
          <w:b/>
          <w:sz w:val="28"/>
          <w:szCs w:val="28"/>
        </w:rPr>
        <w:t>)</w:t>
      </w:r>
      <w:r w:rsidR="00D379A0" w:rsidRPr="00357841">
        <w:rPr>
          <w:rFonts w:ascii="Times New Roman" w:hAnsi="Times New Roman" w:cs="Times New Roman"/>
          <w:b/>
          <w:sz w:val="28"/>
          <w:szCs w:val="28"/>
        </w:rPr>
        <w:t>,</w:t>
      </w:r>
      <w:r w:rsidR="00D226A0" w:rsidRPr="00357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60C" w:rsidRPr="0035784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publiskiem mērķiem paredzētajās </w:t>
      </w:r>
      <w:r w:rsidR="00283B29" w:rsidRPr="00357841">
        <w:rPr>
          <w:rFonts w:ascii="Times New Roman" w:hAnsi="Times New Roman" w:cs="Times New Roman"/>
          <w:b/>
          <w:bCs/>
          <w:sz w:val="28"/>
          <w:szCs w:val="28"/>
        </w:rPr>
        <w:t xml:space="preserve"> teritorijās</w:t>
      </w:r>
      <w:r w:rsidR="003578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0A5DB2" w14:textId="358D0DE2" w:rsidR="0098267B" w:rsidRPr="00A67E0C" w:rsidRDefault="00A3660C" w:rsidP="00357841">
      <w:pPr>
        <w:pStyle w:val="ListParagraph"/>
        <w:numPr>
          <w:ilvl w:val="0"/>
          <w:numId w:val="4"/>
        </w:numPr>
        <w:spacing w:before="120" w:line="240" w:lineRule="auto"/>
        <w:ind w:left="0" w:right="-56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E81088">
        <w:rPr>
          <w:rFonts w:ascii="Times New Roman" w:hAnsi="Times New Roman" w:cs="Times New Roman"/>
          <w:sz w:val="28"/>
          <w:szCs w:val="28"/>
        </w:rPr>
        <w:t>T</w:t>
      </w:r>
      <w:r w:rsidR="004B7DD0" w:rsidRPr="00E81088">
        <w:rPr>
          <w:rFonts w:ascii="Times New Roman" w:hAnsi="Times New Roman" w:cs="Times New Roman"/>
          <w:sz w:val="28"/>
          <w:szCs w:val="28"/>
        </w:rPr>
        <w:t>ransporta infrastruktūras objekt</w:t>
      </w:r>
      <w:r w:rsidR="00F7114E">
        <w:rPr>
          <w:rFonts w:ascii="Times New Roman" w:hAnsi="Times New Roman" w:cs="Times New Roman"/>
          <w:sz w:val="28"/>
          <w:szCs w:val="28"/>
        </w:rPr>
        <w:t>ā</w:t>
      </w:r>
      <w:r w:rsidR="004B7DD0" w:rsidRPr="00E81088">
        <w:rPr>
          <w:rFonts w:ascii="Times New Roman" w:hAnsi="Times New Roman" w:cs="Times New Roman"/>
          <w:sz w:val="28"/>
          <w:szCs w:val="28"/>
        </w:rPr>
        <w:t xml:space="preserve"> (autoost</w:t>
      </w:r>
      <w:r w:rsidR="00BC448C">
        <w:rPr>
          <w:rFonts w:ascii="Times New Roman" w:hAnsi="Times New Roman" w:cs="Times New Roman"/>
          <w:sz w:val="28"/>
          <w:szCs w:val="28"/>
        </w:rPr>
        <w:t>ā</w:t>
      </w:r>
      <w:r w:rsidR="004B7DD0" w:rsidRPr="00E81088">
        <w:rPr>
          <w:rFonts w:ascii="Times New Roman" w:hAnsi="Times New Roman" w:cs="Times New Roman"/>
          <w:sz w:val="28"/>
          <w:szCs w:val="28"/>
        </w:rPr>
        <w:t>, dzelzceļa stacij</w:t>
      </w:r>
      <w:r w:rsidR="00BC448C">
        <w:rPr>
          <w:rFonts w:ascii="Times New Roman" w:hAnsi="Times New Roman" w:cs="Times New Roman"/>
          <w:sz w:val="28"/>
          <w:szCs w:val="28"/>
        </w:rPr>
        <w:t>ā</w:t>
      </w:r>
      <w:r w:rsidR="004B7DD0" w:rsidRPr="00E81088">
        <w:rPr>
          <w:rFonts w:ascii="Times New Roman" w:hAnsi="Times New Roman" w:cs="Times New Roman"/>
          <w:sz w:val="28"/>
          <w:szCs w:val="28"/>
        </w:rPr>
        <w:t>, lidost</w:t>
      </w:r>
      <w:r w:rsidR="00BC448C">
        <w:rPr>
          <w:rFonts w:ascii="Times New Roman" w:hAnsi="Times New Roman" w:cs="Times New Roman"/>
          <w:sz w:val="28"/>
          <w:szCs w:val="28"/>
        </w:rPr>
        <w:t>ā</w:t>
      </w:r>
      <w:r w:rsidR="004B7DD0" w:rsidRPr="00E81088">
        <w:rPr>
          <w:rFonts w:ascii="Times New Roman" w:hAnsi="Times New Roman" w:cs="Times New Roman"/>
          <w:sz w:val="28"/>
          <w:szCs w:val="28"/>
        </w:rPr>
        <w:t>, ost</w:t>
      </w:r>
      <w:r w:rsidR="00BC448C">
        <w:rPr>
          <w:rFonts w:ascii="Times New Roman" w:hAnsi="Times New Roman" w:cs="Times New Roman"/>
          <w:sz w:val="28"/>
          <w:szCs w:val="28"/>
        </w:rPr>
        <w:t>ā</w:t>
      </w:r>
      <w:r w:rsidR="004B7DD0" w:rsidRPr="00E81088">
        <w:rPr>
          <w:rFonts w:ascii="Times New Roman" w:hAnsi="Times New Roman" w:cs="Times New Roman"/>
          <w:sz w:val="28"/>
          <w:szCs w:val="28"/>
        </w:rPr>
        <w:t>)</w:t>
      </w:r>
      <w:r w:rsidR="0098267B" w:rsidRPr="00A3660C">
        <w:rPr>
          <w:rFonts w:ascii="Times New Roman" w:hAnsi="Times New Roman" w:cs="Times New Roman"/>
          <w:sz w:val="28"/>
          <w:szCs w:val="28"/>
        </w:rPr>
        <w:t xml:space="preserve"> (turpmāk – objekts) </w:t>
      </w:r>
      <w:r w:rsidRPr="00A3660C">
        <w:rPr>
          <w:rFonts w:ascii="Times New Roman" w:hAnsi="Times New Roman" w:cs="Times New Roman"/>
          <w:sz w:val="28"/>
          <w:szCs w:val="28"/>
        </w:rPr>
        <w:t xml:space="preserve">taksometru pakalpojumu sniegšanai </w:t>
      </w:r>
      <w:r w:rsidR="00B3489E" w:rsidRPr="00A67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publiskiem mērķiem paredzētajās </w:t>
      </w:r>
      <w:r w:rsidR="00B3489E" w:rsidRPr="00A67E0C">
        <w:rPr>
          <w:rFonts w:ascii="Times New Roman" w:hAnsi="Times New Roman" w:cs="Times New Roman"/>
          <w:bCs/>
          <w:sz w:val="28"/>
          <w:szCs w:val="28"/>
        </w:rPr>
        <w:t xml:space="preserve"> teritorijās</w:t>
      </w:r>
      <w:r w:rsidR="00B3489E" w:rsidRPr="00A67E0C">
        <w:rPr>
          <w:rFonts w:ascii="Times New Roman" w:hAnsi="Times New Roman" w:cs="Times New Roman"/>
          <w:sz w:val="28"/>
          <w:szCs w:val="28"/>
        </w:rPr>
        <w:t xml:space="preserve"> </w:t>
      </w:r>
      <w:r w:rsidRPr="00A67E0C">
        <w:rPr>
          <w:rFonts w:ascii="Times New Roman" w:hAnsi="Times New Roman" w:cs="Times New Roman"/>
          <w:sz w:val="28"/>
          <w:szCs w:val="28"/>
        </w:rPr>
        <w:t>ir ierobežota piekļuve</w:t>
      </w:r>
      <w:r w:rsidR="00673D47" w:rsidRPr="00A67E0C">
        <w:rPr>
          <w:rFonts w:ascii="Times New Roman" w:hAnsi="Times New Roman" w:cs="Times New Roman"/>
          <w:sz w:val="28"/>
          <w:szCs w:val="28"/>
        </w:rPr>
        <w:t>,</w:t>
      </w:r>
      <w:r w:rsidR="0098267B" w:rsidRPr="00A67E0C">
        <w:rPr>
          <w:rFonts w:ascii="Times New Roman" w:hAnsi="Times New Roman" w:cs="Times New Roman"/>
          <w:sz w:val="28"/>
          <w:szCs w:val="28"/>
        </w:rPr>
        <w:t xml:space="preserve"> ja </w:t>
      </w:r>
      <w:r w:rsidR="004B7DD0" w:rsidRPr="00A67E0C">
        <w:rPr>
          <w:rFonts w:ascii="Times New Roman" w:hAnsi="Times New Roman" w:cs="Times New Roman"/>
          <w:sz w:val="28"/>
          <w:szCs w:val="28"/>
        </w:rPr>
        <w:t>tajā</w:t>
      </w:r>
      <w:r w:rsidR="0098267B" w:rsidRPr="00A67E0C">
        <w:rPr>
          <w:rFonts w:ascii="Times New Roman" w:hAnsi="Times New Roman" w:cs="Times New Roman"/>
          <w:sz w:val="28"/>
          <w:szCs w:val="28"/>
        </w:rPr>
        <w:t>:</w:t>
      </w:r>
    </w:p>
    <w:p w14:paraId="2FB94D42" w14:textId="252CF52E" w:rsidR="0098267B" w:rsidRPr="0098267B" w:rsidRDefault="00172CC2" w:rsidP="00357841">
      <w:pPr>
        <w:pStyle w:val="ListParagraph"/>
        <w:spacing w:before="120" w:line="240" w:lineRule="auto"/>
        <w:ind w:left="567" w:right="-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267B" w:rsidRPr="0098267B">
        <w:rPr>
          <w:rFonts w:ascii="Times New Roman" w:hAnsi="Times New Roman" w:cs="Times New Roman"/>
          <w:sz w:val="28"/>
          <w:szCs w:val="28"/>
        </w:rPr>
        <w:t>veic starptautiskas nozīmes pasažieru pārvadājumus;</w:t>
      </w:r>
    </w:p>
    <w:p w14:paraId="72D59D6A" w14:textId="7ACAE628" w:rsidR="0098267B" w:rsidRPr="0098267B" w:rsidRDefault="00172CC2" w:rsidP="00357841">
      <w:pPr>
        <w:pStyle w:val="ListParagraph"/>
        <w:spacing w:before="120" w:line="240" w:lineRule="auto"/>
        <w:ind w:left="567" w:right="-567"/>
        <w:contextualSpacing w:val="0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8267B" w:rsidRPr="0098267B">
        <w:rPr>
          <w:rFonts w:ascii="Times New Roman" w:hAnsi="Times New Roman" w:cs="Times New Roman"/>
          <w:sz w:val="28"/>
          <w:szCs w:val="28"/>
        </w:rPr>
        <w:t>darba laiks  pārsniedz vispārpieņemto darba laiku, kurā pasažieriem nav pieejami sabiedriskā transporta pakalpojumi;</w:t>
      </w:r>
    </w:p>
    <w:p w14:paraId="0804CD71" w14:textId="217884E6" w:rsidR="0098267B" w:rsidRDefault="00172CC2" w:rsidP="00357841">
      <w:pPr>
        <w:pStyle w:val="ListParagraph"/>
        <w:spacing w:before="120" w:line="240" w:lineRule="auto"/>
        <w:ind w:left="567" w:right="-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8267B" w:rsidRPr="0098267B">
        <w:rPr>
          <w:rFonts w:ascii="Times New Roman" w:hAnsi="Times New Roman" w:cs="Times New Roman"/>
          <w:sz w:val="28"/>
          <w:szCs w:val="28"/>
        </w:rPr>
        <w:t>publiski pieejamā teritorija ir atsevišķi no brauktuves norobežota teritorija</w:t>
      </w:r>
      <w:r w:rsidR="00F468BA">
        <w:rPr>
          <w:rFonts w:ascii="Times New Roman" w:hAnsi="Times New Roman" w:cs="Times New Roman"/>
          <w:sz w:val="28"/>
          <w:szCs w:val="28"/>
        </w:rPr>
        <w:t>,</w:t>
      </w:r>
      <w:r w:rsidR="0098267B" w:rsidRPr="0098267B">
        <w:rPr>
          <w:rFonts w:ascii="Times New Roman" w:hAnsi="Times New Roman" w:cs="Times New Roman"/>
          <w:sz w:val="28"/>
          <w:szCs w:val="28"/>
        </w:rPr>
        <w:t>  kurā nepieciešams organizēt transporta plūsmu</w:t>
      </w:r>
      <w:r w:rsidR="00154BD9">
        <w:rPr>
          <w:rFonts w:ascii="Times New Roman" w:hAnsi="Times New Roman" w:cs="Times New Roman"/>
          <w:sz w:val="28"/>
          <w:szCs w:val="28"/>
        </w:rPr>
        <w:t xml:space="preserve"> un</w:t>
      </w:r>
      <w:r w:rsidR="0098267B" w:rsidRPr="0098267B">
        <w:rPr>
          <w:rFonts w:ascii="Times New Roman" w:hAnsi="Times New Roman" w:cs="Times New Roman"/>
          <w:sz w:val="28"/>
          <w:szCs w:val="28"/>
        </w:rPr>
        <w:t xml:space="preserve"> taksometra pakalpojuma piedāvājuma nodrošināšan</w:t>
      </w:r>
      <w:r w:rsidR="0082035B">
        <w:rPr>
          <w:rFonts w:ascii="Times New Roman" w:hAnsi="Times New Roman" w:cs="Times New Roman"/>
          <w:sz w:val="28"/>
          <w:szCs w:val="28"/>
        </w:rPr>
        <w:t>u</w:t>
      </w:r>
      <w:r w:rsidR="0098267B" w:rsidRPr="0098267B">
        <w:rPr>
          <w:rFonts w:ascii="Times New Roman" w:hAnsi="Times New Roman" w:cs="Times New Roman"/>
          <w:sz w:val="28"/>
          <w:szCs w:val="28"/>
        </w:rPr>
        <w:t xml:space="preserve"> atbilstoši pieprasījumam.</w:t>
      </w:r>
    </w:p>
    <w:p w14:paraId="2DF61CF4" w14:textId="498AC7BD" w:rsidR="00D07A4C" w:rsidRPr="008C744B" w:rsidRDefault="00D07A4C" w:rsidP="00357841">
      <w:pPr>
        <w:pStyle w:val="tv2132"/>
        <w:numPr>
          <w:ilvl w:val="0"/>
          <w:numId w:val="4"/>
        </w:numPr>
        <w:spacing w:before="120" w:line="240" w:lineRule="auto"/>
        <w:ind w:left="0" w:right="-567" w:firstLine="567"/>
        <w:jc w:val="both"/>
        <w:rPr>
          <w:sz w:val="28"/>
          <w:szCs w:val="28"/>
        </w:rPr>
      </w:pPr>
      <w:r w:rsidRPr="008C744B">
        <w:rPr>
          <w:bCs/>
          <w:color w:val="auto"/>
          <w:sz w:val="28"/>
          <w:szCs w:val="28"/>
        </w:rPr>
        <w:t>Ierobežojumu objekta publiskiem mērķiem paredzētās teritorijas piekļuvei</w:t>
      </w:r>
      <w:r w:rsidR="009A0F4A">
        <w:rPr>
          <w:bCs/>
          <w:color w:val="auto"/>
          <w:sz w:val="28"/>
          <w:szCs w:val="28"/>
        </w:rPr>
        <w:t xml:space="preserve"> </w:t>
      </w:r>
      <w:r w:rsidRPr="004778DC">
        <w:rPr>
          <w:bCs/>
          <w:color w:val="auto"/>
          <w:sz w:val="28"/>
          <w:szCs w:val="28"/>
        </w:rPr>
        <w:t xml:space="preserve">nosaka vietējā pašvaldība, </w:t>
      </w:r>
      <w:r w:rsidRPr="008C744B">
        <w:rPr>
          <w:bCs/>
          <w:color w:val="auto"/>
          <w:sz w:val="28"/>
          <w:szCs w:val="28"/>
        </w:rPr>
        <w:t>publicējot informāciju tīmekļvietnē. Par objektu, kas atrodas ārpus republikas pilsētas administratīvās teritorijas, pašvaldība informē plānošanas reģionu.</w:t>
      </w:r>
    </w:p>
    <w:p w14:paraId="64A73C3D" w14:textId="6A39E76B" w:rsidR="006F1A53" w:rsidRPr="006F1A53" w:rsidRDefault="0038381B" w:rsidP="00357841">
      <w:pPr>
        <w:pStyle w:val="ListParagraph"/>
        <w:numPr>
          <w:ilvl w:val="0"/>
          <w:numId w:val="4"/>
        </w:numPr>
        <w:spacing w:before="120" w:line="240" w:lineRule="auto"/>
        <w:ind w:left="0" w:right="-567" w:firstLine="567"/>
        <w:contextualSpacing w:val="0"/>
        <w:rPr>
          <w:rFonts w:ascii="Times New Roman" w:hAnsi="Times New Roman" w:cs="Times New Roman"/>
          <w:sz w:val="28"/>
          <w:szCs w:val="28"/>
        </w:rPr>
      </w:pPr>
      <w:bookmarkStart w:id="50" w:name="_Hlk261636"/>
      <w:r>
        <w:rPr>
          <w:rFonts w:ascii="Times New Roman" w:hAnsi="Times New Roman" w:cs="Times New Roman"/>
          <w:sz w:val="28"/>
          <w:szCs w:val="28"/>
        </w:rPr>
        <w:t>O</w:t>
      </w:r>
      <w:r w:rsidR="0098267B" w:rsidRPr="006F1A53">
        <w:rPr>
          <w:rFonts w:ascii="Times New Roman" w:hAnsi="Times New Roman" w:cs="Times New Roman"/>
          <w:sz w:val="28"/>
          <w:szCs w:val="28"/>
        </w:rPr>
        <w:t xml:space="preserve">bjekta publiski pieejamā teritorijā ar ierobežotu piekļuvi </w:t>
      </w:r>
      <w:r w:rsidR="00707546" w:rsidRPr="006F1A53">
        <w:rPr>
          <w:rFonts w:ascii="Times New Roman" w:hAnsi="Times New Roman" w:cs="Times New Roman"/>
          <w:sz w:val="28"/>
          <w:szCs w:val="28"/>
        </w:rPr>
        <w:t xml:space="preserve">taksometra pakalpojumus var sniegt </w:t>
      </w:r>
      <w:r w:rsidR="0098267B" w:rsidRPr="006F1A53">
        <w:rPr>
          <w:rFonts w:ascii="Times New Roman" w:hAnsi="Times New Roman" w:cs="Times New Roman"/>
          <w:sz w:val="28"/>
          <w:szCs w:val="28"/>
        </w:rPr>
        <w:t>pārvadātājs, kas nodrošin</w:t>
      </w:r>
      <w:r w:rsidR="0017399C">
        <w:rPr>
          <w:rFonts w:ascii="Times New Roman" w:hAnsi="Times New Roman" w:cs="Times New Roman"/>
          <w:sz w:val="28"/>
          <w:szCs w:val="28"/>
        </w:rPr>
        <w:t>a</w:t>
      </w:r>
      <w:r w:rsidR="00CF1825">
        <w:rPr>
          <w:rFonts w:ascii="Times New Roman" w:hAnsi="Times New Roman" w:cs="Times New Roman"/>
          <w:sz w:val="28"/>
          <w:szCs w:val="28"/>
        </w:rPr>
        <w:t>:</w:t>
      </w:r>
      <w:r w:rsidR="0098267B" w:rsidRPr="006F1A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CAC4F" w14:textId="2C1210E7" w:rsidR="005E41F4" w:rsidRPr="006F1A53" w:rsidRDefault="005E41F4" w:rsidP="00906D05">
      <w:pPr>
        <w:pStyle w:val="ListParagraph"/>
        <w:numPr>
          <w:ilvl w:val="0"/>
          <w:numId w:val="5"/>
        </w:numPr>
        <w:spacing w:before="120" w:line="240" w:lineRule="auto"/>
        <w:ind w:left="567" w:right="-56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6F1A53">
        <w:rPr>
          <w:rFonts w:ascii="Times New Roman" w:hAnsi="Times New Roman" w:cs="Times New Roman"/>
          <w:sz w:val="28"/>
          <w:szCs w:val="28"/>
        </w:rPr>
        <w:t>pakalpojuma piedāvājumu visā objekta darba (diennakts) laikā</w:t>
      </w:r>
      <w:r w:rsidR="00DE338A">
        <w:rPr>
          <w:rFonts w:ascii="Times New Roman" w:hAnsi="Times New Roman" w:cs="Times New Roman"/>
          <w:sz w:val="28"/>
          <w:szCs w:val="28"/>
        </w:rPr>
        <w:t>;</w:t>
      </w:r>
    </w:p>
    <w:p w14:paraId="014B371B" w14:textId="77777777" w:rsidR="005E41F4" w:rsidRPr="005E41F4" w:rsidRDefault="005E41F4" w:rsidP="00906D05">
      <w:pPr>
        <w:pStyle w:val="ListParagraph"/>
        <w:numPr>
          <w:ilvl w:val="0"/>
          <w:numId w:val="5"/>
        </w:numPr>
        <w:spacing w:before="120" w:line="240" w:lineRule="auto"/>
        <w:ind w:left="567" w:right="-56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E41F4">
        <w:rPr>
          <w:rFonts w:ascii="Times New Roman" w:hAnsi="Times New Roman" w:cs="Times New Roman"/>
          <w:sz w:val="28"/>
          <w:szCs w:val="28"/>
        </w:rPr>
        <w:t>personu ar invaliditāti apkalpošanu;</w:t>
      </w:r>
    </w:p>
    <w:p w14:paraId="3D8DC992" w14:textId="516FB202" w:rsidR="005E41F4" w:rsidRPr="005E41F4" w:rsidRDefault="00F32834" w:rsidP="00906D05">
      <w:pPr>
        <w:pStyle w:val="ListParagraph"/>
        <w:numPr>
          <w:ilvl w:val="0"/>
          <w:numId w:val="5"/>
        </w:numPr>
        <w:spacing w:before="120" w:line="240" w:lineRule="auto"/>
        <w:ind w:left="567" w:right="-567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arī </w:t>
      </w:r>
      <w:r w:rsidR="005E41F4" w:rsidRPr="005E41F4">
        <w:rPr>
          <w:rFonts w:ascii="Times New Roman" w:hAnsi="Times New Roman" w:cs="Times New Roman"/>
          <w:sz w:val="28"/>
          <w:szCs w:val="28"/>
        </w:rPr>
        <w:t>taksometrus ar 5 līdz 8 pasažieru sēdvietām;</w:t>
      </w:r>
    </w:p>
    <w:p w14:paraId="037AB9D0" w14:textId="71554AE4" w:rsidR="005E41F4" w:rsidRPr="00186ECC" w:rsidRDefault="005E41F4" w:rsidP="00186ECC">
      <w:pPr>
        <w:pStyle w:val="ListParagraph"/>
        <w:numPr>
          <w:ilvl w:val="0"/>
          <w:numId w:val="5"/>
        </w:numPr>
        <w:spacing w:before="120" w:line="240" w:lineRule="auto"/>
        <w:ind w:left="567" w:right="-56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86ECC">
        <w:rPr>
          <w:rFonts w:ascii="Times New Roman" w:hAnsi="Times New Roman" w:cs="Times New Roman"/>
          <w:sz w:val="28"/>
          <w:szCs w:val="28"/>
        </w:rPr>
        <w:t>taksometrus, kuri piemēroti pasažieru (bērnu) kuru augums nepārsniedz 150 cm</w:t>
      </w:r>
      <w:r w:rsidR="00EB013F">
        <w:rPr>
          <w:rFonts w:ascii="Times New Roman" w:hAnsi="Times New Roman" w:cs="Times New Roman"/>
          <w:sz w:val="28"/>
          <w:szCs w:val="28"/>
        </w:rPr>
        <w:t>,</w:t>
      </w:r>
      <w:r w:rsidRPr="00186ECC">
        <w:rPr>
          <w:rFonts w:ascii="Times New Roman" w:hAnsi="Times New Roman" w:cs="Times New Roman"/>
          <w:sz w:val="28"/>
          <w:szCs w:val="28"/>
        </w:rPr>
        <w:t xml:space="preserve"> pārvadāšanai;</w:t>
      </w:r>
    </w:p>
    <w:p w14:paraId="02DD8BA3" w14:textId="2B49B445" w:rsidR="00186ECC" w:rsidRPr="00F84315" w:rsidRDefault="00186ECC" w:rsidP="00186ECC">
      <w:pPr>
        <w:pStyle w:val="ListParagraph"/>
        <w:spacing w:before="120" w:line="240" w:lineRule="auto"/>
        <w:ind w:left="567" w:right="-567"/>
        <w:contextualSpacing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315">
        <w:rPr>
          <w:rFonts w:ascii="Times New Roman" w:hAnsi="Times New Roman" w:cs="Times New Roman"/>
          <w:iCs/>
          <w:sz w:val="28"/>
          <w:szCs w:val="28"/>
        </w:rPr>
        <w:t xml:space="preserve">5) braucienu no objekta pēc pārvadātāja noteikta viena tarifa nolīgšanai, vienam kilometram un vienai minūtei; </w:t>
      </w:r>
    </w:p>
    <w:p w14:paraId="0842925B" w14:textId="5D410A0B" w:rsidR="00186ECC" w:rsidRPr="00F84315" w:rsidRDefault="00186ECC" w:rsidP="00186ECC">
      <w:pPr>
        <w:pStyle w:val="ListParagraph"/>
        <w:spacing w:before="120" w:line="240" w:lineRule="auto"/>
        <w:ind w:left="567" w:right="-567"/>
        <w:contextualSpacing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4315">
        <w:rPr>
          <w:rFonts w:ascii="Times New Roman" w:hAnsi="Times New Roman" w:cs="Times New Roman"/>
          <w:iCs/>
          <w:sz w:val="28"/>
          <w:szCs w:val="28"/>
        </w:rPr>
        <w:t>6) norēķinu ar pasažieri par braucienu no objekta ar fiksētā tirdzniecības vietā iegādātu,  Valsts ieņēmumu dienestā reģistrētu  priekšapmaksu apliecinošu dokumentu, darījumu  reģistrējot taksometra skaitītājā.  </w:t>
      </w:r>
    </w:p>
    <w:bookmarkEnd w:id="50"/>
    <w:p w14:paraId="758E602E" w14:textId="5D976D20" w:rsidR="0098267B" w:rsidRPr="00186ECC" w:rsidRDefault="00CF1825" w:rsidP="00186ECC">
      <w:pPr>
        <w:pStyle w:val="ListParagraph"/>
        <w:numPr>
          <w:ilvl w:val="0"/>
          <w:numId w:val="4"/>
        </w:numPr>
        <w:spacing w:before="120" w:line="240" w:lineRule="auto"/>
        <w:ind w:left="0" w:right="-567" w:firstLine="567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6ECC">
        <w:rPr>
          <w:rFonts w:ascii="Times New Roman" w:hAnsi="Times New Roman" w:cs="Times New Roman"/>
          <w:sz w:val="28"/>
          <w:szCs w:val="28"/>
        </w:rPr>
        <w:t>P</w:t>
      </w:r>
      <w:r w:rsidR="0098267B" w:rsidRPr="00186ECC">
        <w:rPr>
          <w:rFonts w:ascii="Times New Roman" w:hAnsi="Times New Roman" w:cs="Times New Roman"/>
          <w:sz w:val="28"/>
          <w:szCs w:val="28"/>
        </w:rPr>
        <w:t xml:space="preserve">ārvadātāja atbilstību </w:t>
      </w:r>
      <w:r w:rsidRPr="00186ECC">
        <w:rPr>
          <w:rFonts w:ascii="Times New Roman" w:hAnsi="Times New Roman" w:cs="Times New Roman"/>
          <w:sz w:val="28"/>
          <w:szCs w:val="28"/>
        </w:rPr>
        <w:t xml:space="preserve">šā panta </w:t>
      </w:r>
      <w:r w:rsidR="00D32B2C" w:rsidRPr="00186ECC">
        <w:rPr>
          <w:rFonts w:ascii="Times New Roman" w:hAnsi="Times New Roman" w:cs="Times New Roman"/>
          <w:sz w:val="28"/>
          <w:szCs w:val="28"/>
        </w:rPr>
        <w:t xml:space="preserve">trešajā </w:t>
      </w:r>
      <w:r w:rsidRPr="00186ECC">
        <w:rPr>
          <w:rFonts w:ascii="Times New Roman" w:hAnsi="Times New Roman" w:cs="Times New Roman"/>
          <w:sz w:val="28"/>
          <w:szCs w:val="28"/>
        </w:rPr>
        <w:t xml:space="preserve">daļā noteiktajām prasībām  </w:t>
      </w:r>
      <w:r w:rsidR="0098267B" w:rsidRPr="00186ECC">
        <w:rPr>
          <w:rFonts w:ascii="Times New Roman" w:hAnsi="Times New Roman" w:cs="Times New Roman"/>
          <w:sz w:val="28"/>
          <w:szCs w:val="28"/>
        </w:rPr>
        <w:t>nosaka republikas pilsēta</w:t>
      </w:r>
      <w:r w:rsidR="000016F6" w:rsidRPr="00186ECC">
        <w:rPr>
          <w:rFonts w:ascii="Times New Roman" w:hAnsi="Times New Roman" w:cs="Times New Roman"/>
          <w:sz w:val="28"/>
          <w:szCs w:val="28"/>
        </w:rPr>
        <w:t>s pašvaldība</w:t>
      </w:r>
      <w:r w:rsidR="0098267B" w:rsidRPr="00186ECC">
        <w:rPr>
          <w:rFonts w:ascii="Times New Roman" w:hAnsi="Times New Roman" w:cs="Times New Roman"/>
          <w:sz w:val="28"/>
          <w:szCs w:val="28"/>
        </w:rPr>
        <w:t xml:space="preserve"> vai plānošanas reģions</w:t>
      </w:r>
      <w:r w:rsidRPr="00186ECC">
        <w:rPr>
          <w:rFonts w:ascii="Times New Roman" w:hAnsi="Times New Roman" w:cs="Times New Roman"/>
          <w:sz w:val="28"/>
          <w:szCs w:val="28"/>
        </w:rPr>
        <w:t xml:space="preserve">, izsniedzot </w:t>
      </w:r>
      <w:r w:rsidR="0098267B" w:rsidRPr="00186ECC">
        <w:rPr>
          <w:rFonts w:ascii="Times New Roman" w:hAnsi="Times New Roman" w:cs="Times New Roman"/>
          <w:sz w:val="28"/>
          <w:szCs w:val="28"/>
        </w:rPr>
        <w:t>licences kartīt</w:t>
      </w:r>
      <w:r w:rsidRPr="00186ECC">
        <w:rPr>
          <w:rFonts w:ascii="Times New Roman" w:hAnsi="Times New Roman" w:cs="Times New Roman"/>
          <w:sz w:val="28"/>
          <w:szCs w:val="28"/>
        </w:rPr>
        <w:t>i</w:t>
      </w:r>
      <w:r w:rsidR="0098267B" w:rsidRPr="00186ECC">
        <w:rPr>
          <w:rFonts w:ascii="Times New Roman" w:hAnsi="Times New Roman" w:cs="Times New Roman"/>
          <w:sz w:val="28"/>
          <w:szCs w:val="28"/>
        </w:rPr>
        <w:t xml:space="preserve"> ar speciālu atzīmi. Šī licences kartīte vienlaikus dod tiesības sniegt </w:t>
      </w:r>
      <w:r w:rsidR="0098267B" w:rsidRPr="00186ECC">
        <w:rPr>
          <w:rFonts w:ascii="Times New Roman" w:hAnsi="Times New Roman" w:cs="Times New Roman"/>
          <w:sz w:val="28"/>
          <w:szCs w:val="28"/>
        </w:rPr>
        <w:lastRenderedPageBreak/>
        <w:t xml:space="preserve">taksometra pakalpojumus republikas pilsētas vai plānošanas reģiona teritorijā, kurā izsniegta speciālā atļauja (licence). </w:t>
      </w:r>
    </w:p>
    <w:p w14:paraId="55513AB7" w14:textId="1B1EF1E3" w:rsidR="0098267B" w:rsidRPr="00723000" w:rsidRDefault="00F7114E" w:rsidP="00231FA7">
      <w:pPr>
        <w:pStyle w:val="tv2132"/>
        <w:numPr>
          <w:ilvl w:val="0"/>
          <w:numId w:val="4"/>
        </w:numPr>
        <w:spacing w:before="120" w:line="240" w:lineRule="auto"/>
        <w:ind w:left="0" w:right="-567" w:firstLine="567"/>
        <w:jc w:val="both"/>
        <w:rPr>
          <w:b/>
          <w:bCs/>
          <w:color w:val="auto"/>
          <w:sz w:val="28"/>
          <w:szCs w:val="28"/>
        </w:rPr>
      </w:pPr>
      <w:r w:rsidRPr="00723000">
        <w:rPr>
          <w:bCs/>
          <w:color w:val="auto"/>
          <w:sz w:val="28"/>
          <w:szCs w:val="28"/>
        </w:rPr>
        <w:t xml:space="preserve">Piekļuvi objekta publiskiem mērķiem paredzētajai teritorijai </w:t>
      </w:r>
      <w:r w:rsidR="0098267B" w:rsidRPr="00723000">
        <w:rPr>
          <w:color w:val="auto"/>
          <w:sz w:val="28"/>
          <w:szCs w:val="28"/>
        </w:rPr>
        <w:t>kontrol</w:t>
      </w:r>
      <w:r w:rsidRPr="00723000">
        <w:rPr>
          <w:color w:val="auto"/>
          <w:sz w:val="28"/>
          <w:szCs w:val="28"/>
        </w:rPr>
        <w:t>ē</w:t>
      </w:r>
      <w:r w:rsidR="0098267B" w:rsidRPr="00723000">
        <w:rPr>
          <w:color w:val="auto"/>
          <w:sz w:val="28"/>
          <w:szCs w:val="28"/>
        </w:rPr>
        <w:t xml:space="preserve"> objekta  īpašnieks vai valdītājs.</w:t>
      </w:r>
    </w:p>
    <w:p w14:paraId="284672EC" w14:textId="43917D85" w:rsidR="0098267B" w:rsidRPr="00723000" w:rsidRDefault="0098267B" w:rsidP="00906D05">
      <w:pPr>
        <w:pStyle w:val="ListParagraph"/>
        <w:numPr>
          <w:ilvl w:val="0"/>
          <w:numId w:val="4"/>
        </w:numPr>
        <w:spacing w:before="120" w:line="240" w:lineRule="auto"/>
        <w:ind w:left="567" w:right="-567" w:firstLine="0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3000">
        <w:rPr>
          <w:rFonts w:ascii="Times New Roman" w:hAnsi="Times New Roman" w:cs="Times New Roman"/>
          <w:sz w:val="28"/>
          <w:szCs w:val="28"/>
        </w:rPr>
        <w:t>Ministru kabinets nosaka:</w:t>
      </w:r>
    </w:p>
    <w:p w14:paraId="2EAC7B33" w14:textId="27963EB6" w:rsidR="00DE5441" w:rsidRPr="00723000" w:rsidRDefault="00DE5441" w:rsidP="007732D1">
      <w:pPr>
        <w:pStyle w:val="ListParagraph"/>
        <w:numPr>
          <w:ilvl w:val="0"/>
          <w:numId w:val="12"/>
        </w:numPr>
        <w:tabs>
          <w:tab w:val="left" w:pos="567"/>
        </w:tabs>
        <w:spacing w:before="120" w:line="240" w:lineRule="auto"/>
        <w:ind w:left="567" w:right="-56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23000">
        <w:rPr>
          <w:rFonts w:ascii="Times New Roman" w:hAnsi="Times New Roman" w:cs="Times New Roman"/>
          <w:sz w:val="28"/>
          <w:szCs w:val="28"/>
        </w:rPr>
        <w:t xml:space="preserve">prasības šā panta </w:t>
      </w:r>
      <w:r w:rsidR="002514A9" w:rsidRPr="00723000">
        <w:rPr>
          <w:rFonts w:ascii="Times New Roman" w:hAnsi="Times New Roman" w:cs="Times New Roman"/>
          <w:sz w:val="28"/>
          <w:szCs w:val="28"/>
        </w:rPr>
        <w:t xml:space="preserve">ceturtajā </w:t>
      </w:r>
      <w:r w:rsidRPr="00723000">
        <w:rPr>
          <w:rFonts w:ascii="Times New Roman" w:hAnsi="Times New Roman" w:cs="Times New Roman"/>
          <w:sz w:val="28"/>
          <w:szCs w:val="28"/>
        </w:rPr>
        <w:t>daļā noteiktās licences kartītes saņemšanai</w:t>
      </w:r>
      <w:r w:rsidR="00E85B16" w:rsidRPr="00723000">
        <w:rPr>
          <w:rFonts w:ascii="Times New Roman" w:hAnsi="Times New Roman" w:cs="Times New Roman"/>
          <w:sz w:val="28"/>
          <w:szCs w:val="28"/>
        </w:rPr>
        <w:t>,</w:t>
      </w:r>
      <w:r w:rsidRPr="00723000">
        <w:rPr>
          <w:rFonts w:ascii="Times New Roman" w:hAnsi="Times New Roman" w:cs="Times New Roman"/>
          <w:sz w:val="28"/>
          <w:szCs w:val="28"/>
        </w:rPr>
        <w:t xml:space="preserve"> </w:t>
      </w:r>
      <w:r w:rsidR="00D0195B" w:rsidRPr="00723000">
        <w:rPr>
          <w:rFonts w:ascii="Times New Roman" w:hAnsi="Times New Roman" w:cs="Times New Roman"/>
          <w:sz w:val="28"/>
          <w:szCs w:val="28"/>
        </w:rPr>
        <w:t xml:space="preserve"> </w:t>
      </w:r>
      <w:r w:rsidRPr="00723000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kārtību</w:t>
      </w:r>
      <w:r w:rsidR="00344F5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7230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kādā izsniedz</w:t>
      </w:r>
      <w:r w:rsidR="00DF37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licences kartītes</w:t>
      </w:r>
      <w:r w:rsidR="00E85B16" w:rsidRPr="00723000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gadījumus un kārtību</w:t>
      </w:r>
      <w:r w:rsidR="00344F5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85B16" w:rsidRPr="007230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kādā anulē </w:t>
      </w:r>
      <w:r w:rsidRPr="00723000">
        <w:rPr>
          <w:rFonts w:ascii="Times New Roman" w:eastAsia="Times New Roman" w:hAnsi="Times New Roman" w:cs="Times New Roman"/>
          <w:sz w:val="28"/>
          <w:szCs w:val="28"/>
          <w:lang w:eastAsia="lv-LV"/>
        </w:rPr>
        <w:t>licences kartītes;</w:t>
      </w:r>
    </w:p>
    <w:p w14:paraId="63960FA2" w14:textId="774242F5" w:rsidR="0098267B" w:rsidRPr="00723000" w:rsidRDefault="00D46322" w:rsidP="0090492F">
      <w:pPr>
        <w:pStyle w:val="tv2132"/>
        <w:numPr>
          <w:ilvl w:val="0"/>
          <w:numId w:val="12"/>
        </w:numPr>
        <w:spacing w:before="120" w:line="240" w:lineRule="auto"/>
        <w:ind w:left="567" w:right="-567" w:firstLine="0"/>
        <w:jc w:val="both"/>
        <w:rPr>
          <w:rFonts w:eastAsiaTheme="minorHAnsi"/>
          <w:b/>
          <w:bCs/>
          <w:color w:val="auto"/>
          <w:sz w:val="28"/>
          <w:szCs w:val="28"/>
        </w:rPr>
      </w:pPr>
      <w:r w:rsidRPr="00723000">
        <w:rPr>
          <w:color w:val="auto"/>
          <w:sz w:val="28"/>
          <w:szCs w:val="28"/>
        </w:rPr>
        <w:t xml:space="preserve">pasažieru komercpārvadājumu ar </w:t>
      </w:r>
      <w:r w:rsidR="0098267B" w:rsidRPr="00723000">
        <w:rPr>
          <w:color w:val="auto"/>
          <w:sz w:val="28"/>
          <w:szCs w:val="28"/>
        </w:rPr>
        <w:t>taksometr</w:t>
      </w:r>
      <w:r w:rsidRPr="00723000">
        <w:rPr>
          <w:color w:val="auto"/>
          <w:sz w:val="28"/>
          <w:szCs w:val="28"/>
        </w:rPr>
        <w:t>u</w:t>
      </w:r>
      <w:r w:rsidR="0098267B" w:rsidRPr="00723000">
        <w:rPr>
          <w:color w:val="auto"/>
          <w:sz w:val="28"/>
          <w:szCs w:val="28"/>
        </w:rPr>
        <w:t xml:space="preserve"> objekta publisk</w:t>
      </w:r>
      <w:r w:rsidR="00860994" w:rsidRPr="00723000">
        <w:rPr>
          <w:color w:val="auto"/>
          <w:sz w:val="28"/>
          <w:szCs w:val="28"/>
        </w:rPr>
        <w:t>iem mērķiem paredzēt</w:t>
      </w:r>
      <w:r w:rsidR="0098267B" w:rsidRPr="00723000">
        <w:rPr>
          <w:color w:val="auto"/>
          <w:sz w:val="28"/>
          <w:szCs w:val="28"/>
        </w:rPr>
        <w:t>a</w:t>
      </w:r>
      <w:r w:rsidR="00BC40A6" w:rsidRPr="00723000">
        <w:rPr>
          <w:color w:val="auto"/>
          <w:sz w:val="28"/>
          <w:szCs w:val="28"/>
        </w:rPr>
        <w:t>j</w:t>
      </w:r>
      <w:r w:rsidR="0098267B" w:rsidRPr="00723000">
        <w:rPr>
          <w:color w:val="auto"/>
          <w:sz w:val="28"/>
          <w:szCs w:val="28"/>
        </w:rPr>
        <w:t>ā teritorijā ar ierobe</w:t>
      </w:r>
      <w:r w:rsidR="004C456E" w:rsidRPr="00723000">
        <w:rPr>
          <w:color w:val="auto"/>
          <w:sz w:val="28"/>
          <w:szCs w:val="28"/>
        </w:rPr>
        <w:t>ž</w:t>
      </w:r>
      <w:r w:rsidR="0098267B" w:rsidRPr="00723000">
        <w:rPr>
          <w:color w:val="auto"/>
          <w:sz w:val="28"/>
          <w:szCs w:val="28"/>
        </w:rPr>
        <w:t xml:space="preserve">otu piekļuvi </w:t>
      </w:r>
      <w:r w:rsidR="00DE49F3" w:rsidRPr="00723000">
        <w:rPr>
          <w:color w:val="auto"/>
          <w:sz w:val="28"/>
          <w:szCs w:val="28"/>
        </w:rPr>
        <w:t>kontroles</w:t>
      </w:r>
      <w:r w:rsidR="009237B2" w:rsidRPr="00723000">
        <w:rPr>
          <w:color w:val="auto"/>
          <w:sz w:val="28"/>
          <w:szCs w:val="28"/>
        </w:rPr>
        <w:t xml:space="preserve"> un informācijas apmaiņas </w:t>
      </w:r>
      <w:r w:rsidR="0098267B" w:rsidRPr="00723000">
        <w:rPr>
          <w:color w:val="auto"/>
          <w:sz w:val="28"/>
          <w:szCs w:val="28"/>
        </w:rPr>
        <w:t>kārtību.</w:t>
      </w:r>
      <w:r w:rsidR="002C5784" w:rsidRPr="00723000">
        <w:rPr>
          <w:color w:val="auto"/>
          <w:sz w:val="28"/>
          <w:szCs w:val="28"/>
        </w:rPr>
        <w:t>”</w:t>
      </w:r>
      <w:r w:rsidR="00D6566C" w:rsidRPr="00723000">
        <w:rPr>
          <w:color w:val="auto"/>
          <w:sz w:val="28"/>
          <w:szCs w:val="28"/>
        </w:rPr>
        <w:t>.</w:t>
      </w:r>
      <w:r w:rsidR="0098267B" w:rsidRPr="00723000">
        <w:rPr>
          <w:color w:val="auto"/>
          <w:sz w:val="28"/>
          <w:szCs w:val="28"/>
        </w:rPr>
        <w:t xml:space="preserve"> </w:t>
      </w:r>
    </w:p>
    <w:bookmarkEnd w:id="47"/>
    <w:bookmarkEnd w:id="48"/>
    <w:p w14:paraId="1CF07023" w14:textId="792A3913" w:rsidR="004A755A" w:rsidRPr="00723000" w:rsidRDefault="004A755A" w:rsidP="00906D05">
      <w:pPr>
        <w:pStyle w:val="ListParagraph"/>
        <w:spacing w:line="240" w:lineRule="auto"/>
        <w:ind w:left="567" w:right="-567" w:firstLine="153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eastAsia="lv-LV"/>
        </w:rPr>
      </w:pPr>
    </w:p>
    <w:p w14:paraId="6CFD1D0B" w14:textId="2C6002B4" w:rsidR="003401B2" w:rsidRPr="00DE7ED3" w:rsidRDefault="0081056D" w:rsidP="002D7E14">
      <w:pPr>
        <w:pStyle w:val="ListParagraph"/>
        <w:numPr>
          <w:ilvl w:val="0"/>
          <w:numId w:val="22"/>
        </w:numPr>
        <w:spacing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1" w:name="_Hlk1474581"/>
      <w:r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</w:t>
      </w:r>
      <w:r w:rsidR="003401B2"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ar </w:t>
      </w:r>
      <w:r w:rsidR="00E665C2"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>35.</w:t>
      </w:r>
      <w:r w:rsidR="00E665C2" w:rsidRPr="00DE7E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E665C2"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pantu šādā redakcijā:</w:t>
      </w:r>
    </w:p>
    <w:p w14:paraId="1DA6262F" w14:textId="77777777" w:rsidR="00CE503A" w:rsidRPr="00DE7ED3" w:rsidRDefault="00CE503A" w:rsidP="00FA79C2">
      <w:pPr>
        <w:pStyle w:val="ListParagraph"/>
        <w:spacing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E5C7E5" w14:textId="2809EC9E" w:rsidR="00DB79C7" w:rsidRPr="00DE7ED3" w:rsidRDefault="0081056D" w:rsidP="00FA79C2">
      <w:pPr>
        <w:pStyle w:val="ListParagraph"/>
        <w:spacing w:line="240" w:lineRule="auto"/>
        <w:ind w:left="0" w:right="-567" w:firstLine="567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E7ED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“</w:t>
      </w:r>
      <w:r w:rsidR="00DB79C7" w:rsidRPr="00DE7ED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35.</w:t>
      </w:r>
      <w:r w:rsidR="00DB79C7" w:rsidRPr="00DE7ED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2</w:t>
      </w:r>
      <w:r w:rsidR="00DB79C7" w:rsidRPr="00DE7ED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Tīmekļvietnes un mobilās lietotnes </w:t>
      </w:r>
      <w:r w:rsidR="00CE503A" w:rsidRPr="00DE7ED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pakalpojumi.</w:t>
      </w:r>
    </w:p>
    <w:p w14:paraId="50CDCA5B" w14:textId="23036208" w:rsidR="00DE4372" w:rsidRPr="00DE7ED3" w:rsidRDefault="00E665C2" w:rsidP="002D7E14">
      <w:pPr>
        <w:pStyle w:val="ListParagraph"/>
        <w:numPr>
          <w:ilvl w:val="0"/>
          <w:numId w:val="25"/>
        </w:numPr>
        <w:spacing w:before="120" w:line="240" w:lineRule="auto"/>
        <w:ind w:left="0" w:right="-56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E7ED3">
        <w:rPr>
          <w:rFonts w:ascii="Times New Roman" w:hAnsi="Times New Roman" w:cs="Times New Roman"/>
          <w:sz w:val="28"/>
          <w:szCs w:val="28"/>
        </w:rPr>
        <w:t xml:space="preserve">Tīmekļvietnes vai mobilās lietotnes pakalpojumus autopārvadājumu jomā Latvijas </w:t>
      </w:r>
      <w:r w:rsidR="00BA05B6">
        <w:rPr>
          <w:rFonts w:ascii="Times New Roman" w:hAnsi="Times New Roman" w:cs="Times New Roman"/>
          <w:sz w:val="28"/>
          <w:szCs w:val="28"/>
        </w:rPr>
        <w:t>R</w:t>
      </w:r>
      <w:r w:rsidRPr="00DE7ED3">
        <w:rPr>
          <w:rFonts w:ascii="Times New Roman" w:hAnsi="Times New Roman" w:cs="Times New Roman"/>
          <w:sz w:val="28"/>
          <w:szCs w:val="28"/>
        </w:rPr>
        <w:t xml:space="preserve">epublikā var sniegt, ja tīmekļvietnes vai mobilās lietotnes pakalpojuma sniedzējs ir </w:t>
      </w:r>
      <w:r w:rsidR="00E83B20">
        <w:rPr>
          <w:rFonts w:ascii="Times New Roman" w:hAnsi="Times New Roman" w:cs="Times New Roman"/>
          <w:sz w:val="28"/>
          <w:szCs w:val="28"/>
        </w:rPr>
        <w:t xml:space="preserve">reģistrēts </w:t>
      </w:r>
      <w:r w:rsidR="00541557">
        <w:rPr>
          <w:rFonts w:ascii="Times New Roman" w:hAnsi="Times New Roman" w:cs="Times New Roman"/>
          <w:sz w:val="28"/>
          <w:szCs w:val="28"/>
        </w:rPr>
        <w:t>Autotransporta direkcij</w:t>
      </w:r>
      <w:r w:rsidR="00E83B20">
        <w:rPr>
          <w:rFonts w:ascii="Times New Roman" w:hAnsi="Times New Roman" w:cs="Times New Roman"/>
          <w:sz w:val="28"/>
          <w:szCs w:val="28"/>
        </w:rPr>
        <w:t>ā</w:t>
      </w:r>
      <w:r w:rsidR="001B1108">
        <w:rPr>
          <w:rFonts w:ascii="Times New Roman" w:hAnsi="Times New Roman" w:cs="Times New Roman"/>
          <w:sz w:val="28"/>
          <w:szCs w:val="28"/>
        </w:rPr>
        <w:t>.</w:t>
      </w:r>
      <w:r w:rsidR="00DE7ED3" w:rsidRPr="00DE7E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8B64A" w14:textId="336E0EB2" w:rsidR="00DE4372" w:rsidRPr="00DE7ED3" w:rsidRDefault="009705CA" w:rsidP="00FA79C2">
      <w:pPr>
        <w:pStyle w:val="ListParagraph"/>
        <w:numPr>
          <w:ilvl w:val="0"/>
          <w:numId w:val="25"/>
        </w:numPr>
        <w:spacing w:before="120" w:line="240" w:lineRule="auto"/>
        <w:ind w:left="0" w:right="-567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Reģistrāciju </w:t>
      </w:r>
      <w:r w:rsidR="00DE4372" w:rsidRPr="00DE7ED3">
        <w:rPr>
          <w:rFonts w:ascii="Times New Roman" w:hAnsi="Times New Roman" w:cs="Times New Roman"/>
          <w:sz w:val="28"/>
          <w:szCs w:val="28"/>
        </w:rPr>
        <w:t>anulē, ja tīmekļvietnes vai mobilās lietotnes pakalpojuma sniedzēja darbībā konstatē šo komercdarbību reglamentējošo likumu vai Ministru kabineta noteikumu pārkāpum</w:t>
      </w:r>
      <w:r w:rsidR="00B44C5A">
        <w:rPr>
          <w:rFonts w:ascii="Times New Roman" w:hAnsi="Times New Roman" w:cs="Times New Roman"/>
          <w:sz w:val="28"/>
          <w:szCs w:val="28"/>
        </w:rPr>
        <w:t>us</w:t>
      </w:r>
      <w:r w:rsidR="00541557">
        <w:rPr>
          <w:rFonts w:ascii="Times New Roman" w:hAnsi="Times New Roman" w:cs="Times New Roman"/>
          <w:sz w:val="28"/>
          <w:szCs w:val="28"/>
        </w:rPr>
        <w:t xml:space="preserve">, kā arī, ja </w:t>
      </w:r>
      <w:r w:rsidR="00DE4372" w:rsidRPr="00DE7ED3">
        <w:rPr>
          <w:rFonts w:ascii="Times New Roman" w:hAnsi="Times New Roman" w:cs="Times New Roman"/>
          <w:sz w:val="28"/>
          <w:szCs w:val="28"/>
        </w:rPr>
        <w:t xml:space="preserve">saņemta informācija no atbildīgajām institūcijām. </w:t>
      </w:r>
    </w:p>
    <w:p w14:paraId="6A38066D" w14:textId="6FDAC48C" w:rsidR="00DB57DC" w:rsidRPr="00DB57DC" w:rsidRDefault="00DB57DC" w:rsidP="00DB57DC">
      <w:pPr>
        <w:pStyle w:val="ListParagraph"/>
        <w:numPr>
          <w:ilvl w:val="0"/>
          <w:numId w:val="25"/>
        </w:numPr>
        <w:spacing w:before="120" w:line="240" w:lineRule="auto"/>
        <w:ind w:left="0" w:right="-56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B57DC">
        <w:rPr>
          <w:rFonts w:ascii="Times New Roman" w:hAnsi="Times New Roman" w:cs="Times New Roman"/>
          <w:sz w:val="28"/>
          <w:szCs w:val="28"/>
        </w:rPr>
        <w:t>Tīmekļvietne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B57DC">
        <w:rPr>
          <w:rFonts w:ascii="Times New Roman" w:hAnsi="Times New Roman" w:cs="Times New Roman"/>
          <w:sz w:val="28"/>
          <w:szCs w:val="28"/>
        </w:rPr>
        <w:t xml:space="preserve"> vai mobilās lietotnes darbīb</w:t>
      </w:r>
      <w:r w:rsidR="007C0BD4">
        <w:rPr>
          <w:rFonts w:ascii="Times New Roman" w:hAnsi="Times New Roman" w:cs="Times New Roman"/>
          <w:sz w:val="28"/>
          <w:szCs w:val="28"/>
        </w:rPr>
        <w:t>u</w:t>
      </w:r>
      <w:r w:rsidRPr="00DB57DC">
        <w:rPr>
          <w:rFonts w:ascii="Times New Roman" w:hAnsi="Times New Roman" w:cs="Times New Roman"/>
          <w:sz w:val="28"/>
          <w:szCs w:val="28"/>
        </w:rPr>
        <w:t xml:space="preserve"> aptur</w:t>
      </w:r>
      <w:r w:rsidR="007F27AD">
        <w:rPr>
          <w:rFonts w:ascii="Times New Roman" w:hAnsi="Times New Roman" w:cs="Times New Roman"/>
          <w:sz w:val="28"/>
          <w:szCs w:val="28"/>
        </w:rPr>
        <w:t xml:space="preserve"> un</w:t>
      </w:r>
      <w:r w:rsidRPr="00DB57DC">
        <w:rPr>
          <w:rFonts w:ascii="Times New Roman" w:hAnsi="Times New Roman" w:cs="Times New Roman"/>
          <w:sz w:val="28"/>
          <w:szCs w:val="28"/>
        </w:rPr>
        <w:t xml:space="preserve"> bloķē Latvij</w:t>
      </w:r>
      <w:r w:rsidR="007C0BD4">
        <w:rPr>
          <w:rFonts w:ascii="Times New Roman" w:hAnsi="Times New Roman" w:cs="Times New Roman"/>
          <w:sz w:val="28"/>
          <w:szCs w:val="28"/>
        </w:rPr>
        <w:t>ā</w:t>
      </w:r>
      <w:r w:rsidRPr="00DB57DC">
        <w:rPr>
          <w:rFonts w:ascii="Times New Roman" w:hAnsi="Times New Roman" w:cs="Times New Roman"/>
          <w:sz w:val="28"/>
          <w:szCs w:val="28"/>
        </w:rPr>
        <w:t xml:space="preserve"> vai ārvalstīs esoša servera darbību, ja </w:t>
      </w:r>
      <w:r w:rsidR="007A2684">
        <w:rPr>
          <w:rFonts w:ascii="Times New Roman" w:hAnsi="Times New Roman" w:cs="Times New Roman"/>
          <w:sz w:val="28"/>
          <w:szCs w:val="28"/>
        </w:rPr>
        <w:t>t</w:t>
      </w:r>
      <w:r w:rsidR="007A2684" w:rsidRPr="00DB57DC">
        <w:rPr>
          <w:rFonts w:ascii="Times New Roman" w:hAnsi="Times New Roman" w:cs="Times New Roman"/>
          <w:sz w:val="28"/>
          <w:szCs w:val="28"/>
        </w:rPr>
        <w:t>īmekļvietne</w:t>
      </w:r>
      <w:r w:rsidR="007A2684">
        <w:rPr>
          <w:rFonts w:ascii="Times New Roman" w:hAnsi="Times New Roman" w:cs="Times New Roman"/>
          <w:sz w:val="28"/>
          <w:szCs w:val="28"/>
        </w:rPr>
        <w:t>s</w:t>
      </w:r>
      <w:r w:rsidR="007A2684" w:rsidRPr="00DB57DC">
        <w:rPr>
          <w:rFonts w:ascii="Times New Roman" w:hAnsi="Times New Roman" w:cs="Times New Roman"/>
          <w:sz w:val="28"/>
          <w:szCs w:val="28"/>
        </w:rPr>
        <w:t xml:space="preserve"> vai mobilās lietotnes </w:t>
      </w:r>
      <w:r w:rsidRPr="00DB57DC">
        <w:rPr>
          <w:rFonts w:ascii="Times New Roman" w:hAnsi="Times New Roman" w:cs="Times New Roman"/>
          <w:sz w:val="28"/>
          <w:szCs w:val="28"/>
        </w:rPr>
        <w:t xml:space="preserve">reģistrācija ir anulēta vai </w:t>
      </w:r>
      <w:r>
        <w:rPr>
          <w:rFonts w:ascii="Times New Roman" w:hAnsi="Times New Roman" w:cs="Times New Roman"/>
          <w:sz w:val="28"/>
          <w:szCs w:val="28"/>
        </w:rPr>
        <w:t xml:space="preserve">tā </w:t>
      </w:r>
      <w:r w:rsidRPr="00DB57DC">
        <w:rPr>
          <w:rFonts w:ascii="Times New Roman" w:hAnsi="Times New Roman" w:cs="Times New Roman"/>
          <w:sz w:val="28"/>
          <w:szCs w:val="28"/>
        </w:rPr>
        <w:t>nav reģistrēta vispār.</w:t>
      </w:r>
    </w:p>
    <w:p w14:paraId="3535AD8B" w14:textId="27206B34" w:rsidR="000272B9" w:rsidRPr="000B7128" w:rsidRDefault="00DB57DC" w:rsidP="00DB57DC">
      <w:pPr>
        <w:pStyle w:val="ListParagraph"/>
        <w:spacing w:before="120" w:line="240" w:lineRule="auto"/>
        <w:ind w:left="0" w:right="-56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B57DC">
        <w:rPr>
          <w:rFonts w:ascii="Times New Roman" w:hAnsi="Times New Roman" w:cs="Times New Roman"/>
          <w:sz w:val="28"/>
          <w:szCs w:val="28"/>
        </w:rPr>
        <w:t xml:space="preserve"> </w:t>
      </w:r>
      <w:r w:rsidR="000272B9" w:rsidRPr="00DB57DC">
        <w:rPr>
          <w:rFonts w:ascii="Times New Roman" w:hAnsi="Times New Roman" w:cs="Times New Roman"/>
          <w:sz w:val="28"/>
          <w:szCs w:val="28"/>
        </w:rPr>
        <w:t>(4) Autopārvadājumu pakalpojumu sniegšanai Latvijas Republikā drīkst</w:t>
      </w:r>
      <w:r w:rsidR="000272B9" w:rsidRPr="000B7128">
        <w:rPr>
          <w:rFonts w:ascii="Times New Roman" w:hAnsi="Times New Roman" w:cs="Times New Roman"/>
          <w:sz w:val="28"/>
          <w:szCs w:val="28"/>
        </w:rPr>
        <w:t xml:space="preserve"> lietot tīmekļvietnes vai mobilās lietotnes programmu, kura nodrošina:</w:t>
      </w:r>
    </w:p>
    <w:p w14:paraId="5AB03789" w14:textId="0FFF8A82" w:rsidR="00DE4372" w:rsidRPr="00DE7ED3" w:rsidRDefault="00DE4372" w:rsidP="00DC5566">
      <w:pPr>
        <w:pStyle w:val="ListParagraph"/>
        <w:spacing w:before="120" w:line="240" w:lineRule="auto"/>
        <w:ind w:left="567" w:right="-567"/>
        <w:contextualSpacing w:val="0"/>
        <w:rPr>
          <w:rFonts w:ascii="Times New Roman" w:hAnsi="Times New Roman" w:cs="Times New Roman"/>
          <w:sz w:val="28"/>
          <w:szCs w:val="28"/>
        </w:rPr>
      </w:pPr>
      <w:r w:rsidRPr="000272B9">
        <w:rPr>
          <w:rFonts w:ascii="Times New Roman" w:hAnsi="Times New Roman" w:cs="Times New Roman"/>
          <w:sz w:val="28"/>
          <w:szCs w:val="28"/>
        </w:rPr>
        <w:t xml:space="preserve">1) informāciju par piedāvāto pasažieru komercpārvadājumu pakalpojumu, </w:t>
      </w:r>
      <w:r w:rsidRPr="00DE7ED3">
        <w:rPr>
          <w:rFonts w:ascii="Times New Roman" w:hAnsi="Times New Roman" w:cs="Times New Roman"/>
          <w:sz w:val="28"/>
          <w:szCs w:val="28"/>
        </w:rPr>
        <w:t xml:space="preserve">tarifiem, papildmaksu par papildu pakalpojumiem, pārvadātāju, autovadītāju un autotransporta līdzekli, kā arī iespēju pieprasīt transportlīdzekli, kas piemērots personai ar kustību traucējumiem;  </w:t>
      </w:r>
    </w:p>
    <w:p w14:paraId="354F58B7" w14:textId="3386FEBC" w:rsidR="00DE4372" w:rsidRPr="00DE7ED3" w:rsidRDefault="00DE4372" w:rsidP="00DC5566">
      <w:pPr>
        <w:pStyle w:val="ListParagraph"/>
        <w:spacing w:before="120" w:line="240" w:lineRule="auto"/>
        <w:ind w:left="567" w:right="-567"/>
        <w:contextualSpacing w:val="0"/>
        <w:rPr>
          <w:rFonts w:ascii="Times New Roman" w:hAnsi="Times New Roman" w:cs="Times New Roman"/>
          <w:sz w:val="28"/>
          <w:szCs w:val="28"/>
        </w:rPr>
      </w:pPr>
      <w:r w:rsidRPr="00DE7ED3">
        <w:rPr>
          <w:rFonts w:ascii="Times New Roman" w:hAnsi="Times New Roman" w:cs="Times New Roman"/>
          <w:sz w:val="28"/>
          <w:szCs w:val="28"/>
        </w:rPr>
        <w:t>2) tiešsaistē var pieprasīt un apstiprināt komercpārvadājumu pakalpojumu</w:t>
      </w:r>
      <w:r w:rsidR="00247008" w:rsidRPr="00DE7ED3">
        <w:rPr>
          <w:rFonts w:ascii="Times New Roman" w:hAnsi="Times New Roman" w:cs="Times New Roman"/>
          <w:sz w:val="28"/>
          <w:szCs w:val="28"/>
        </w:rPr>
        <w:t>;</w:t>
      </w:r>
      <w:r w:rsidRPr="00DE7E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A4681" w14:textId="0ACF4397" w:rsidR="00DE4372" w:rsidRPr="00DE7ED3" w:rsidRDefault="00DE4372" w:rsidP="00DC5566">
      <w:pPr>
        <w:pStyle w:val="ListParagraph"/>
        <w:spacing w:before="120" w:line="240" w:lineRule="auto"/>
        <w:ind w:left="567" w:right="-567"/>
        <w:contextualSpacing w:val="0"/>
        <w:rPr>
          <w:rFonts w:ascii="Times New Roman" w:hAnsi="Times New Roman" w:cs="Times New Roman"/>
          <w:sz w:val="28"/>
          <w:szCs w:val="28"/>
        </w:rPr>
      </w:pPr>
      <w:r w:rsidRPr="00DE7ED3">
        <w:rPr>
          <w:rFonts w:ascii="Times New Roman" w:hAnsi="Times New Roman" w:cs="Times New Roman"/>
          <w:sz w:val="28"/>
          <w:szCs w:val="28"/>
        </w:rPr>
        <w:t>3) pasažieru komercpārvadājumos ar vieglo automobili iespēju aprēķināt braukšanas maksu un veikt samaksu tiešsaistē bezskaidrā naudā, kā arī brauciena beigās pasažierim uz tīmekļvietnē vai mobil</w:t>
      </w:r>
      <w:r w:rsidR="000C7388">
        <w:rPr>
          <w:rFonts w:ascii="Times New Roman" w:hAnsi="Times New Roman" w:cs="Times New Roman"/>
          <w:sz w:val="28"/>
          <w:szCs w:val="28"/>
        </w:rPr>
        <w:t>ajā</w:t>
      </w:r>
      <w:r w:rsidRPr="00DE7ED3">
        <w:rPr>
          <w:rFonts w:ascii="Times New Roman" w:hAnsi="Times New Roman" w:cs="Times New Roman"/>
          <w:sz w:val="28"/>
          <w:szCs w:val="28"/>
        </w:rPr>
        <w:t xml:space="preserve"> lietotnē reģistrēto pasažiera elektroniskā pasta adresi nosūtīt elektroniski sagatavotu rēķinu un informāciju par saņemto </w:t>
      </w:r>
      <w:r w:rsidR="00C737C3" w:rsidRPr="00DE7ED3">
        <w:rPr>
          <w:rFonts w:ascii="Times New Roman" w:hAnsi="Times New Roman" w:cs="Times New Roman"/>
          <w:sz w:val="28"/>
          <w:szCs w:val="28"/>
        </w:rPr>
        <w:t>k</w:t>
      </w:r>
      <w:r w:rsidRPr="00DE7ED3">
        <w:rPr>
          <w:rFonts w:ascii="Times New Roman" w:hAnsi="Times New Roman" w:cs="Times New Roman"/>
          <w:sz w:val="28"/>
          <w:szCs w:val="28"/>
        </w:rPr>
        <w:t>omercpārvadājumu pakalpojumu.</w:t>
      </w:r>
    </w:p>
    <w:p w14:paraId="36435AE6" w14:textId="31F1F68F" w:rsidR="00DE4372" w:rsidRPr="00DE7ED3" w:rsidRDefault="00DE4372" w:rsidP="00DE4372">
      <w:pPr>
        <w:pStyle w:val="tv2132"/>
        <w:spacing w:before="120" w:line="240" w:lineRule="auto"/>
        <w:ind w:right="-567" w:firstLine="567"/>
        <w:jc w:val="both"/>
        <w:rPr>
          <w:color w:val="auto"/>
          <w:sz w:val="28"/>
          <w:szCs w:val="28"/>
        </w:rPr>
      </w:pPr>
      <w:r w:rsidRPr="00DE7ED3">
        <w:rPr>
          <w:color w:val="auto"/>
          <w:sz w:val="28"/>
          <w:szCs w:val="28"/>
        </w:rPr>
        <w:t>(</w:t>
      </w:r>
      <w:r w:rsidR="009C727B">
        <w:rPr>
          <w:color w:val="auto"/>
          <w:sz w:val="28"/>
          <w:szCs w:val="28"/>
        </w:rPr>
        <w:t>5</w:t>
      </w:r>
      <w:r w:rsidRPr="00DE7ED3">
        <w:rPr>
          <w:color w:val="auto"/>
          <w:sz w:val="28"/>
          <w:szCs w:val="28"/>
        </w:rPr>
        <w:t xml:space="preserve">) Tīmekļvietnes vai mobilās lietotnes pakalpojumu sniedzējam aizliegts tīmekļvietnē vai mobilajā lietotnē reģistrēt </w:t>
      </w:r>
      <w:r w:rsidR="004E55B2">
        <w:rPr>
          <w:color w:val="auto"/>
          <w:sz w:val="28"/>
          <w:szCs w:val="28"/>
        </w:rPr>
        <w:t xml:space="preserve">un </w:t>
      </w:r>
      <w:r w:rsidRPr="00DE7ED3">
        <w:rPr>
          <w:color w:val="auto"/>
          <w:sz w:val="28"/>
          <w:szCs w:val="28"/>
        </w:rPr>
        <w:t xml:space="preserve">piedāvāt pārvadātāju, autovadītāju un autotransporta līdzekli, kas neatbilst šā likuma prasībām.  </w:t>
      </w:r>
    </w:p>
    <w:p w14:paraId="5102E7F8" w14:textId="5B53C4D1" w:rsidR="00DE4372" w:rsidRPr="00DE7ED3" w:rsidRDefault="00DE4372" w:rsidP="00DE4372">
      <w:pPr>
        <w:pStyle w:val="tv2132"/>
        <w:spacing w:before="120" w:line="240" w:lineRule="auto"/>
        <w:ind w:right="-567" w:firstLine="567"/>
        <w:jc w:val="both"/>
        <w:rPr>
          <w:color w:val="auto"/>
          <w:sz w:val="28"/>
          <w:szCs w:val="28"/>
        </w:rPr>
      </w:pPr>
      <w:r w:rsidRPr="00DE7ED3">
        <w:rPr>
          <w:color w:val="auto"/>
          <w:sz w:val="28"/>
          <w:szCs w:val="28"/>
        </w:rPr>
        <w:lastRenderedPageBreak/>
        <w:t>(</w:t>
      </w:r>
      <w:r w:rsidR="009C727B">
        <w:rPr>
          <w:color w:val="auto"/>
          <w:sz w:val="28"/>
          <w:szCs w:val="28"/>
        </w:rPr>
        <w:t>6</w:t>
      </w:r>
      <w:r w:rsidRPr="00DE7ED3">
        <w:rPr>
          <w:color w:val="auto"/>
          <w:sz w:val="28"/>
          <w:szCs w:val="28"/>
        </w:rPr>
        <w:t xml:space="preserve">) Tīmekļvietnes vai mobilās lietotnes pakalpojuma sniedzējam aizliegts atteikt </w:t>
      </w:r>
      <w:r w:rsidR="004E55B2">
        <w:rPr>
          <w:color w:val="auto"/>
          <w:sz w:val="28"/>
          <w:szCs w:val="28"/>
        </w:rPr>
        <w:t xml:space="preserve">pasažieru </w:t>
      </w:r>
      <w:r w:rsidRPr="00DE7ED3">
        <w:rPr>
          <w:color w:val="auto"/>
          <w:sz w:val="28"/>
          <w:szCs w:val="28"/>
        </w:rPr>
        <w:t xml:space="preserve">komercpārvadājumu pakalpojumu, kā arī dzēst vai labot informāciju par Latvijas teritorijā tīmekļvietnē vai mobilajā lietotnē pieņemtajiem, atteiktajiem un veiktajiem komercpārvadājumu pakalpojumiem, autovadītājiem un autotransporta līdzekļiem. </w:t>
      </w:r>
    </w:p>
    <w:p w14:paraId="1F0C5E78" w14:textId="008CC15C" w:rsidR="00E665C2" w:rsidRPr="00DE7ED3" w:rsidRDefault="00E665C2" w:rsidP="00E665C2">
      <w:pPr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r w:rsidRPr="00DE7ED3">
        <w:rPr>
          <w:rFonts w:ascii="Times New Roman" w:hAnsi="Times New Roman" w:cs="Times New Roman"/>
          <w:sz w:val="28"/>
          <w:szCs w:val="28"/>
        </w:rPr>
        <w:t>(</w:t>
      </w:r>
      <w:r w:rsidR="009C727B">
        <w:rPr>
          <w:rFonts w:ascii="Times New Roman" w:hAnsi="Times New Roman" w:cs="Times New Roman"/>
          <w:sz w:val="28"/>
          <w:szCs w:val="28"/>
        </w:rPr>
        <w:t>7</w:t>
      </w:r>
      <w:r w:rsidRPr="00DE7ED3">
        <w:rPr>
          <w:rFonts w:ascii="Times New Roman" w:hAnsi="Times New Roman" w:cs="Times New Roman"/>
          <w:sz w:val="28"/>
          <w:szCs w:val="28"/>
        </w:rPr>
        <w:t>) T</w:t>
      </w:r>
      <w:r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īmekļvietnes vai mobilās lietotnes pakalpojuma sniedzējs </w:t>
      </w:r>
      <w:r w:rsidRPr="00DE7ED3">
        <w:rPr>
          <w:rFonts w:ascii="Times New Roman" w:hAnsi="Times New Roman" w:cs="Times New Roman"/>
          <w:sz w:val="28"/>
          <w:szCs w:val="28"/>
        </w:rPr>
        <w:t>p</w:t>
      </w:r>
      <w:r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>ar Latvijas teritorijā</w:t>
      </w:r>
      <w:r w:rsidRPr="00DE7ED3">
        <w:rPr>
          <w:rFonts w:ascii="Times New Roman" w:hAnsi="Times New Roman" w:cs="Times New Roman"/>
          <w:sz w:val="28"/>
          <w:szCs w:val="28"/>
        </w:rPr>
        <w:t xml:space="preserve"> tīmekļvietnē vai mobilajā lietotnē</w:t>
      </w:r>
      <w:r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piedāvātajiem, pārvadātāja atteiktajiem un veiktajiem pasažieru komercpārvadājumiem, </w:t>
      </w:r>
      <w:r w:rsidRPr="00DE7ED3">
        <w:rPr>
          <w:rFonts w:ascii="Times New Roman" w:hAnsi="Times New Roman" w:cs="Times New Roman"/>
          <w:sz w:val="28"/>
          <w:szCs w:val="28"/>
        </w:rPr>
        <w:t xml:space="preserve">autovadītājiem un autotransporta līdzekļiem </w:t>
      </w:r>
      <w:r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sniedz informāciju Valsts ieņēmumu dienestam un </w:t>
      </w:r>
      <w:r w:rsidRPr="00DE7ED3">
        <w:rPr>
          <w:rFonts w:ascii="Times New Roman" w:hAnsi="Times New Roman" w:cs="Times New Roman"/>
          <w:sz w:val="28"/>
          <w:szCs w:val="28"/>
        </w:rPr>
        <w:t xml:space="preserve">glabā šo informāciju vismaz piecus gadus. </w:t>
      </w:r>
    </w:p>
    <w:p w14:paraId="27DC78C5" w14:textId="32E29840" w:rsidR="00DE4372" w:rsidRPr="00DE7ED3" w:rsidRDefault="00723000" w:rsidP="00DE7ED3">
      <w:pPr>
        <w:pStyle w:val="ListParagraph"/>
        <w:spacing w:before="120" w:line="240" w:lineRule="auto"/>
        <w:ind w:left="567" w:right="-567" w:firstLine="153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9C727B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DE4372"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kabinets nosaka:</w:t>
      </w:r>
    </w:p>
    <w:p w14:paraId="17401882" w14:textId="0C49BFF1" w:rsidR="00CE503A" w:rsidRPr="00DE7ED3" w:rsidRDefault="00E565DF" w:rsidP="00DE7ED3">
      <w:pPr>
        <w:pStyle w:val="ListParagraph"/>
        <w:numPr>
          <w:ilvl w:val="0"/>
          <w:numId w:val="26"/>
        </w:numPr>
        <w:tabs>
          <w:tab w:val="left" w:pos="0"/>
        </w:tabs>
        <w:spacing w:before="120" w:line="240" w:lineRule="auto"/>
        <w:ind w:left="1077" w:right="-56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DE4372"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rasības un kārtību </w:t>
      </w:r>
      <w:r w:rsidR="00F632AE">
        <w:rPr>
          <w:rFonts w:ascii="Times New Roman" w:eastAsia="Times New Roman" w:hAnsi="Times New Roman" w:cs="Times New Roman"/>
          <w:sz w:val="28"/>
          <w:szCs w:val="28"/>
          <w:lang w:eastAsia="lv-LV"/>
        </w:rPr>
        <w:t>tīmekļvietnes vai mobilās lietotnes pakalpojuma sniedzēja reģistrācijai</w:t>
      </w:r>
      <w:r w:rsidR="00723000"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0B7300E" w14:textId="4C126D67" w:rsidR="00C737C3" w:rsidRPr="005203CA" w:rsidRDefault="00E565DF" w:rsidP="00DE7ED3">
      <w:pPr>
        <w:pStyle w:val="ListParagraph"/>
        <w:numPr>
          <w:ilvl w:val="0"/>
          <w:numId w:val="26"/>
        </w:numPr>
        <w:tabs>
          <w:tab w:val="left" w:pos="0"/>
        </w:tabs>
        <w:spacing w:before="120" w:line="240" w:lineRule="auto"/>
        <w:ind w:left="1077" w:right="-56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203CA">
        <w:rPr>
          <w:rFonts w:ascii="Times New Roman" w:hAnsi="Times New Roman" w:cs="Times New Roman"/>
          <w:sz w:val="28"/>
          <w:szCs w:val="28"/>
        </w:rPr>
        <w:t>g</w:t>
      </w:r>
      <w:r w:rsidR="00C737C3" w:rsidRPr="005203CA">
        <w:rPr>
          <w:rFonts w:ascii="Times New Roman" w:hAnsi="Times New Roman" w:cs="Times New Roman"/>
          <w:sz w:val="28"/>
          <w:szCs w:val="28"/>
        </w:rPr>
        <w:t>adījumus</w:t>
      </w:r>
      <w:r w:rsidR="00513D02">
        <w:rPr>
          <w:rFonts w:ascii="Times New Roman" w:hAnsi="Times New Roman" w:cs="Times New Roman"/>
          <w:sz w:val="28"/>
          <w:szCs w:val="28"/>
        </w:rPr>
        <w:t>,</w:t>
      </w:r>
      <w:r w:rsidR="00C737C3" w:rsidRPr="005203CA">
        <w:rPr>
          <w:rFonts w:ascii="Times New Roman" w:hAnsi="Times New Roman" w:cs="Times New Roman"/>
          <w:sz w:val="28"/>
          <w:szCs w:val="28"/>
        </w:rPr>
        <w:t xml:space="preserve"> kādos </w:t>
      </w:r>
      <w:r w:rsidR="003D3349" w:rsidRPr="005203CA">
        <w:rPr>
          <w:rFonts w:ascii="Times New Roman" w:hAnsi="Times New Roman" w:cs="Times New Roman"/>
          <w:sz w:val="28"/>
          <w:szCs w:val="28"/>
        </w:rPr>
        <w:t xml:space="preserve">aptur tīmekļvietnes un mobilās lietotnes darbību un </w:t>
      </w:r>
      <w:r w:rsidR="00C737C3" w:rsidRPr="005203CA">
        <w:rPr>
          <w:rFonts w:ascii="Times New Roman" w:eastAsia="Times New Roman" w:hAnsi="Times New Roman" w:cs="Times New Roman"/>
          <w:sz w:val="28"/>
          <w:szCs w:val="28"/>
          <w:lang w:eastAsia="lv-LV"/>
        </w:rPr>
        <w:t>anulē</w:t>
      </w:r>
      <w:r w:rsidR="00B30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reģistrāciju</w:t>
      </w:r>
      <w:r w:rsidR="003D3349" w:rsidRPr="005203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darbības apturēšanas un </w:t>
      </w:r>
      <w:r w:rsidR="00B306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reģistrācijas </w:t>
      </w:r>
      <w:r w:rsidR="00CE503A" w:rsidRPr="005203CA">
        <w:rPr>
          <w:rFonts w:ascii="Times New Roman" w:eastAsia="Times New Roman" w:hAnsi="Times New Roman" w:cs="Times New Roman"/>
          <w:sz w:val="28"/>
          <w:szCs w:val="28"/>
          <w:lang w:eastAsia="lv-LV"/>
        </w:rPr>
        <w:t>anulēšanas kārtību</w:t>
      </w:r>
      <w:r w:rsidR="00723000" w:rsidRPr="005203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CC5CF7A" w14:textId="0D3486A1" w:rsidR="00C737C3" w:rsidRPr="00DE7ED3" w:rsidRDefault="002E2D6E" w:rsidP="00DE7ED3">
      <w:pPr>
        <w:pStyle w:val="ListParagraph"/>
        <w:numPr>
          <w:ilvl w:val="0"/>
          <w:numId w:val="26"/>
        </w:numPr>
        <w:spacing w:before="120" w:line="240" w:lineRule="auto"/>
        <w:ind w:left="1077" w:right="-567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prasības </w:t>
      </w:r>
      <w:r w:rsidR="00E565DF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C737C3"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>īmekļvietnē vai mobilajā lietotnē norādāmās informācija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i;</w:t>
      </w:r>
      <w:r w:rsidR="00DE4372"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46CF2E1" w14:textId="4AD6469F" w:rsidR="00DE4372" w:rsidRPr="00DE7ED3" w:rsidRDefault="00E565DF" w:rsidP="00DE7ED3">
      <w:pPr>
        <w:pStyle w:val="ListParagraph"/>
        <w:numPr>
          <w:ilvl w:val="0"/>
          <w:numId w:val="26"/>
        </w:numPr>
        <w:spacing w:before="120" w:line="240" w:lineRule="auto"/>
        <w:ind w:left="1077" w:right="-567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C737C3" w:rsidRPr="00DE7ED3">
        <w:rPr>
          <w:rFonts w:ascii="Times New Roman" w:eastAsia="Times New Roman" w:hAnsi="Times New Roman" w:cs="Times New Roman"/>
          <w:sz w:val="28"/>
          <w:szCs w:val="28"/>
          <w:lang w:eastAsia="lv-LV"/>
        </w:rPr>
        <w:t>īmekļvietnes vai mobilās lietotnes pakalpojuma sniedzēja darbības uzraudzības kārtību;</w:t>
      </w:r>
    </w:p>
    <w:p w14:paraId="6805FEAF" w14:textId="19601516" w:rsidR="00DE4372" w:rsidRPr="00DE7ED3" w:rsidRDefault="00E565DF" w:rsidP="00DE7ED3">
      <w:pPr>
        <w:pStyle w:val="ListParagraph"/>
        <w:numPr>
          <w:ilvl w:val="0"/>
          <w:numId w:val="26"/>
        </w:numPr>
        <w:spacing w:before="120" w:line="240" w:lineRule="auto"/>
        <w:ind w:left="1077" w:right="-567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DE4372" w:rsidRPr="00DE7ED3">
        <w:rPr>
          <w:rFonts w:ascii="Times New Roman" w:hAnsi="Times New Roman" w:cs="Times New Roman"/>
          <w:sz w:val="28"/>
          <w:szCs w:val="28"/>
          <w:lang w:eastAsia="lv-LV"/>
        </w:rPr>
        <w:t>nformācijas apjomu un kārtību kādā tīmekļvietnes vai mobilās lietotnes  pakalpojuma sniedzējs sniedz informāciju Valsts ieņēmumu dienestam.</w:t>
      </w:r>
      <w:r w:rsidR="0081056D" w:rsidRPr="00DE7ED3">
        <w:rPr>
          <w:rFonts w:ascii="Times New Roman" w:hAnsi="Times New Roman" w:cs="Times New Roman"/>
          <w:sz w:val="28"/>
          <w:szCs w:val="28"/>
          <w:lang w:eastAsia="lv-LV"/>
        </w:rPr>
        <w:t>”.</w:t>
      </w:r>
    </w:p>
    <w:bookmarkEnd w:id="51"/>
    <w:p w14:paraId="3B705C6A" w14:textId="77777777" w:rsidR="003401B2" w:rsidRPr="007C7AEE" w:rsidRDefault="003401B2" w:rsidP="00906D05">
      <w:pPr>
        <w:pStyle w:val="ListParagraph"/>
        <w:spacing w:line="240" w:lineRule="auto"/>
        <w:ind w:left="567" w:right="-567" w:firstLine="153"/>
        <w:rPr>
          <w:rFonts w:ascii="Times New Roman" w:eastAsia="Times New Roman" w:hAnsi="Times New Roman" w:cs="Times New Roman"/>
          <w:b/>
          <w:strike/>
          <w:sz w:val="28"/>
          <w:szCs w:val="28"/>
          <w:lang w:eastAsia="lv-LV"/>
        </w:rPr>
      </w:pPr>
    </w:p>
    <w:bookmarkEnd w:id="49"/>
    <w:p w14:paraId="1F70D47B" w14:textId="637F8220" w:rsidR="00531A53" w:rsidRPr="00ED7816" w:rsidRDefault="00ED7816" w:rsidP="00906D05">
      <w:pPr>
        <w:pStyle w:val="ListParagraph"/>
        <w:numPr>
          <w:ilvl w:val="0"/>
          <w:numId w:val="22"/>
        </w:numPr>
        <w:spacing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53" w:rsidRPr="00ED7816">
        <w:rPr>
          <w:rFonts w:ascii="Times New Roman" w:eastAsia="Times New Roman" w:hAnsi="Times New Roman" w:cs="Times New Roman"/>
          <w:sz w:val="28"/>
          <w:szCs w:val="28"/>
        </w:rPr>
        <w:t>37.</w:t>
      </w:r>
      <w:r w:rsidR="008243AF" w:rsidRPr="00ED7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53" w:rsidRPr="00ED7816">
        <w:rPr>
          <w:rFonts w:ascii="Times New Roman" w:eastAsia="Times New Roman" w:hAnsi="Times New Roman" w:cs="Times New Roman"/>
          <w:sz w:val="28"/>
          <w:szCs w:val="28"/>
        </w:rPr>
        <w:t>pantā:</w:t>
      </w:r>
    </w:p>
    <w:p w14:paraId="46944508" w14:textId="76AE26F5" w:rsidR="00531A53" w:rsidRPr="008243AF" w:rsidRDefault="00E8438C" w:rsidP="002D4BA6">
      <w:pPr>
        <w:pStyle w:val="ListParagraph"/>
        <w:spacing w:line="240" w:lineRule="auto"/>
        <w:ind w:left="0" w:right="-567" w:firstLine="567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43A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31A53" w:rsidRPr="008243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8243AF" w:rsidRPr="008243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trešo </w:t>
      </w:r>
      <w:r w:rsidR="00531A53" w:rsidRPr="008243AF">
        <w:rPr>
          <w:rFonts w:ascii="Times New Roman" w:eastAsia="Times New Roman" w:hAnsi="Times New Roman" w:cs="Times New Roman"/>
          <w:sz w:val="28"/>
          <w:szCs w:val="28"/>
          <w:lang w:eastAsia="lv-LV"/>
        </w:rPr>
        <w:t>daļu šādā redakcijā:</w:t>
      </w:r>
    </w:p>
    <w:p w14:paraId="41290F49" w14:textId="6E8BFC9B" w:rsidR="00531A53" w:rsidRPr="00FE3CCA" w:rsidRDefault="00531A53" w:rsidP="00906D05">
      <w:pPr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2" w:name="_Hlk525045571"/>
      <w:r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“(3) </w:t>
      </w:r>
      <w:r w:rsidR="00584280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Pasažieris </w:t>
      </w:r>
      <w:r w:rsidR="00483C4C">
        <w:rPr>
          <w:rFonts w:ascii="Times New Roman" w:eastAsia="Times New Roman" w:hAnsi="Times New Roman" w:cs="Times New Roman"/>
          <w:sz w:val="28"/>
          <w:szCs w:val="28"/>
          <w:lang w:eastAsia="lv-LV"/>
        </w:rPr>
        <w:t>komerc</w:t>
      </w:r>
      <w:r w:rsidR="00A641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pārvadājumu pakalpojumu ar </w:t>
      </w:r>
      <w:r w:rsidR="00584280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taksometru nolīgst </w:t>
      </w:r>
      <w:r w:rsidR="0053161C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vienojoties </w:t>
      </w:r>
      <w:r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mutvārdos vai </w:t>
      </w:r>
      <w:r w:rsidR="0050557B" w:rsidRPr="00505493">
        <w:rPr>
          <w:rFonts w:ascii="Times New Roman" w:hAnsi="Times New Roman" w:cs="Times New Roman"/>
          <w:sz w:val="28"/>
          <w:szCs w:val="28"/>
        </w:rPr>
        <w:t>izmantojot elektronisko sakaru pakalpojumus, t</w:t>
      </w:r>
      <w:r w:rsidR="0092458B">
        <w:rPr>
          <w:rFonts w:ascii="Times New Roman" w:hAnsi="Times New Roman" w:cs="Times New Roman"/>
          <w:sz w:val="28"/>
          <w:szCs w:val="28"/>
        </w:rPr>
        <w:t>ostarp</w:t>
      </w:r>
      <w:r w:rsidR="0050557B" w:rsidRPr="00505493">
        <w:rPr>
          <w:rFonts w:ascii="Times New Roman" w:hAnsi="Times New Roman" w:cs="Times New Roman"/>
          <w:sz w:val="28"/>
          <w:szCs w:val="28"/>
        </w:rPr>
        <w:t xml:space="preserve"> </w:t>
      </w:r>
      <w:r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>tiešsaist</w:t>
      </w:r>
      <w:r w:rsidR="001C42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es režīmā </w:t>
      </w:r>
      <w:r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tīmekļvietnē vai mobilajā </w:t>
      </w:r>
      <w:r w:rsidR="006F1E54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>lietotn</w:t>
      </w:r>
      <w:r w:rsidR="001C423C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D2A9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D15516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akalpojuma līguma izpildi apliecina </w:t>
      </w:r>
      <w:bookmarkStart w:id="53" w:name="_Hlk1466944"/>
      <w:r w:rsidR="002022F2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>taksometra skaitītāja reģistrēt</w:t>
      </w:r>
      <w:r w:rsid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022F2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darījumu </w:t>
      </w:r>
      <w:bookmarkEnd w:id="53"/>
      <w:r w:rsidR="002022F2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20F31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2022F2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>liecinoš</w:t>
      </w:r>
      <w:r w:rsid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022F2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248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>ček</w:t>
      </w:r>
      <w:r w:rsid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2482B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  <w:r w:rsidR="00C0300F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D6566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bookmarkEnd w:id="52"/>
    <w:p w14:paraId="5F3C3304" w14:textId="6BD63003" w:rsidR="00406A9C" w:rsidRDefault="00406A9C" w:rsidP="00906D05">
      <w:pPr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7E15F1" w14:textId="74AD8F2A" w:rsidR="00531A53" w:rsidRPr="00FE3CCA" w:rsidRDefault="00E8438C" w:rsidP="00906D05">
      <w:pPr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31A53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DE20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</w:t>
      </w:r>
      <w:r w:rsidR="00531A53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>ar piekto daļu šādā redakcijā:</w:t>
      </w:r>
    </w:p>
    <w:p w14:paraId="371C9133" w14:textId="0E20168B" w:rsidR="0053161C" w:rsidRPr="00B23924" w:rsidRDefault="0053161C" w:rsidP="00906D05">
      <w:pPr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  <w:lang w:eastAsia="lv-LV"/>
        </w:rPr>
      </w:pPr>
      <w:bookmarkStart w:id="54" w:name="_Hlk524941419"/>
      <w:r w:rsidRPr="00FE3CCA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“(5) </w:t>
      </w:r>
      <w:r w:rsidRPr="00FE3CCA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Pr="00FE3CCA">
        <w:rPr>
          <w:rFonts w:ascii="Times New Roman" w:hAnsi="Times New Roman" w:cs="Times New Roman"/>
          <w:sz w:val="28"/>
          <w:szCs w:val="28"/>
        </w:rPr>
        <w:t xml:space="preserve">asažieris </w:t>
      </w:r>
      <w:r w:rsidR="00483C4C">
        <w:rPr>
          <w:rFonts w:ascii="Times New Roman" w:hAnsi="Times New Roman" w:cs="Times New Roman"/>
          <w:sz w:val="28"/>
          <w:szCs w:val="28"/>
        </w:rPr>
        <w:t>komerc</w:t>
      </w:r>
      <w:r w:rsidRPr="00FE3CCA">
        <w:rPr>
          <w:rFonts w:ascii="Times New Roman" w:hAnsi="Times New Roman" w:cs="Times New Roman"/>
          <w:sz w:val="28"/>
          <w:szCs w:val="28"/>
        </w:rPr>
        <w:t xml:space="preserve">pārvadājuma pakalpojumu ar vieglo automobili nolīgst </w:t>
      </w:r>
      <w:r w:rsidRPr="00FF5DDB">
        <w:rPr>
          <w:rFonts w:ascii="Times New Roman" w:hAnsi="Times New Roman" w:cs="Times New Roman"/>
          <w:sz w:val="28"/>
          <w:szCs w:val="28"/>
        </w:rPr>
        <w:t xml:space="preserve">tiešsaistē tīmekļvietnē vai mobilajā lietotnē. </w:t>
      </w:r>
      <w:r w:rsidR="00D15516" w:rsidRPr="00FF5DDB">
        <w:rPr>
          <w:rFonts w:ascii="Times New Roman" w:hAnsi="Times New Roman" w:cs="Times New Roman"/>
          <w:sz w:val="28"/>
          <w:szCs w:val="28"/>
        </w:rPr>
        <w:t>Pakalpojuma līguma izpildi apliecina b</w:t>
      </w:r>
      <w:r w:rsidRPr="00FF5DDB">
        <w:rPr>
          <w:rFonts w:ascii="Times New Roman" w:hAnsi="Times New Roman" w:cs="Times New Roman"/>
          <w:sz w:val="28"/>
          <w:szCs w:val="28"/>
          <w:lang w:eastAsia="lv-LV"/>
        </w:rPr>
        <w:t xml:space="preserve">rauciena beigās pasažierim </w:t>
      </w:r>
      <w:r w:rsidRPr="00FF5DDB">
        <w:rPr>
          <w:rFonts w:ascii="Times New Roman" w:hAnsi="Times New Roman" w:cs="Times New Roman"/>
          <w:sz w:val="28"/>
          <w:szCs w:val="28"/>
        </w:rPr>
        <w:t xml:space="preserve">uz </w:t>
      </w:r>
      <w:r w:rsidR="00DE20FF">
        <w:rPr>
          <w:rFonts w:ascii="Times New Roman" w:hAnsi="Times New Roman" w:cs="Times New Roman"/>
          <w:sz w:val="28"/>
          <w:szCs w:val="28"/>
        </w:rPr>
        <w:t>tā</w:t>
      </w:r>
      <w:r w:rsidRPr="00FF5DDB">
        <w:rPr>
          <w:rFonts w:ascii="Times New Roman" w:hAnsi="Times New Roman" w:cs="Times New Roman"/>
          <w:sz w:val="28"/>
          <w:szCs w:val="28"/>
        </w:rPr>
        <w:t xml:space="preserve"> </w:t>
      </w:r>
      <w:r w:rsidR="00127A84" w:rsidRPr="00FF5DDB">
        <w:rPr>
          <w:rFonts w:ascii="Times New Roman" w:hAnsi="Times New Roman" w:cs="Times New Roman"/>
          <w:sz w:val="28"/>
          <w:szCs w:val="28"/>
        </w:rPr>
        <w:t xml:space="preserve">tīmekļvietnē vai mobilajā lietotnē reģistrēto </w:t>
      </w:r>
      <w:r w:rsidRPr="00FF5DDB">
        <w:rPr>
          <w:rFonts w:ascii="Times New Roman" w:hAnsi="Times New Roman" w:cs="Times New Roman"/>
          <w:sz w:val="28"/>
          <w:szCs w:val="28"/>
        </w:rPr>
        <w:t>elektroniskā pasta adresi</w:t>
      </w:r>
      <w:r w:rsidRPr="00FE3CCA">
        <w:rPr>
          <w:rFonts w:ascii="Times New Roman" w:hAnsi="Times New Roman" w:cs="Times New Roman"/>
          <w:sz w:val="28"/>
          <w:szCs w:val="28"/>
        </w:rPr>
        <w:t xml:space="preserve"> nosūt</w:t>
      </w:r>
      <w:r w:rsidR="008243AF" w:rsidRPr="00FE3CCA">
        <w:rPr>
          <w:rFonts w:ascii="Times New Roman" w:hAnsi="Times New Roman" w:cs="Times New Roman"/>
          <w:sz w:val="28"/>
          <w:szCs w:val="28"/>
        </w:rPr>
        <w:t>īt</w:t>
      </w:r>
      <w:r w:rsidR="00D15516" w:rsidRPr="00FE3CCA">
        <w:rPr>
          <w:rFonts w:ascii="Times New Roman" w:hAnsi="Times New Roman" w:cs="Times New Roman"/>
          <w:sz w:val="28"/>
          <w:szCs w:val="28"/>
        </w:rPr>
        <w:t>s</w:t>
      </w:r>
      <w:r w:rsidRPr="00FE3CCA">
        <w:rPr>
          <w:rFonts w:ascii="Times New Roman" w:hAnsi="Times New Roman" w:cs="Times New Roman"/>
          <w:sz w:val="28"/>
          <w:szCs w:val="28"/>
        </w:rPr>
        <w:t xml:space="preserve"> elektroniski sagatavot</w:t>
      </w:r>
      <w:r w:rsidR="00D15516" w:rsidRPr="00FE3CCA">
        <w:rPr>
          <w:rFonts w:ascii="Times New Roman" w:hAnsi="Times New Roman" w:cs="Times New Roman"/>
          <w:sz w:val="28"/>
          <w:szCs w:val="28"/>
        </w:rPr>
        <w:t>s</w:t>
      </w:r>
      <w:r w:rsidRPr="00FE3CCA">
        <w:rPr>
          <w:rFonts w:ascii="Times New Roman" w:hAnsi="Times New Roman" w:cs="Times New Roman"/>
          <w:sz w:val="28"/>
          <w:szCs w:val="28"/>
        </w:rPr>
        <w:t xml:space="preserve"> rēķin</w:t>
      </w:r>
      <w:r w:rsidR="00D15516" w:rsidRPr="00FE3CCA">
        <w:rPr>
          <w:rFonts w:ascii="Times New Roman" w:hAnsi="Times New Roman" w:cs="Times New Roman"/>
          <w:sz w:val="28"/>
          <w:szCs w:val="28"/>
        </w:rPr>
        <w:t>s</w:t>
      </w:r>
      <w:r w:rsidR="00FE3CCA">
        <w:rPr>
          <w:rFonts w:ascii="Times New Roman" w:hAnsi="Times New Roman" w:cs="Times New Roman"/>
          <w:sz w:val="28"/>
          <w:szCs w:val="28"/>
        </w:rPr>
        <w:t xml:space="preserve">, kas </w:t>
      </w:r>
      <w:r w:rsidR="0050557B">
        <w:rPr>
          <w:rFonts w:ascii="Times New Roman" w:hAnsi="Times New Roman" w:cs="Times New Roman"/>
          <w:sz w:val="28"/>
          <w:szCs w:val="28"/>
        </w:rPr>
        <w:t xml:space="preserve">atbilst grāmatvedības un nodokļu jomu reglamentējošo normatīvo aktu prasībām par attaisnojuma dokumentiem un </w:t>
      </w:r>
      <w:r w:rsidRPr="00FE3CCA">
        <w:rPr>
          <w:rFonts w:ascii="Times New Roman" w:hAnsi="Times New Roman" w:cs="Times New Roman"/>
          <w:sz w:val="28"/>
          <w:szCs w:val="28"/>
        </w:rPr>
        <w:t xml:space="preserve">satur </w:t>
      </w:r>
      <w:r w:rsidRPr="00FE3CCA">
        <w:rPr>
          <w:rFonts w:ascii="Times New Roman" w:hAnsi="Times New Roman" w:cs="Times New Roman"/>
          <w:sz w:val="28"/>
          <w:szCs w:val="28"/>
          <w:lang w:eastAsia="lv-LV"/>
        </w:rPr>
        <w:t>informācij</w:t>
      </w:r>
      <w:r w:rsidR="00DE20FF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Pr="00FE3CCA">
        <w:rPr>
          <w:rFonts w:ascii="Times New Roman" w:hAnsi="Times New Roman" w:cs="Times New Roman"/>
          <w:sz w:val="28"/>
          <w:szCs w:val="28"/>
          <w:lang w:eastAsia="lv-LV"/>
        </w:rPr>
        <w:t xml:space="preserve"> par saņemto pakalpojumu</w:t>
      </w:r>
      <w:r w:rsidR="00CA2156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="00E511A1">
        <w:rPr>
          <w:rFonts w:ascii="Times New Roman" w:hAnsi="Times New Roman" w:cs="Times New Roman"/>
          <w:sz w:val="28"/>
          <w:szCs w:val="28"/>
          <w:lang w:eastAsia="lv-LV"/>
        </w:rPr>
        <w:t xml:space="preserve"> pakalpojuma sniedzēju</w:t>
      </w:r>
      <w:r w:rsidR="00CA2156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Pr="00FE3CCA">
        <w:rPr>
          <w:rFonts w:ascii="Times New Roman" w:hAnsi="Times New Roman" w:cs="Times New Roman"/>
          <w:sz w:val="28"/>
          <w:szCs w:val="28"/>
          <w:lang w:eastAsia="lv-LV"/>
        </w:rPr>
        <w:t>”</w:t>
      </w:r>
      <w:r w:rsidR="00D6566C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bookmarkEnd w:id="54"/>
    <w:p w14:paraId="5DFB126A" w14:textId="77777777" w:rsidR="00EE7546" w:rsidRPr="00B23924" w:rsidRDefault="00EE7546" w:rsidP="00906D05">
      <w:pPr>
        <w:pStyle w:val="ListParagraph"/>
        <w:tabs>
          <w:tab w:val="left" w:pos="0"/>
        </w:tabs>
        <w:spacing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3FE51E4" w14:textId="622A0C87" w:rsidR="00EE7546" w:rsidRPr="00ED7816" w:rsidRDefault="00ED7816" w:rsidP="00906D05">
      <w:pPr>
        <w:pStyle w:val="ListParagraph"/>
        <w:numPr>
          <w:ilvl w:val="0"/>
          <w:numId w:val="22"/>
        </w:numPr>
        <w:spacing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924" w:rsidRPr="00ED7816">
        <w:rPr>
          <w:rFonts w:ascii="Times New Roman" w:eastAsia="Times New Roman" w:hAnsi="Times New Roman" w:cs="Times New Roman"/>
          <w:sz w:val="28"/>
          <w:szCs w:val="28"/>
        </w:rPr>
        <w:t>39.</w:t>
      </w:r>
      <w:r w:rsidR="00B16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924" w:rsidRPr="00ED7816">
        <w:rPr>
          <w:rFonts w:ascii="Times New Roman" w:eastAsia="Times New Roman" w:hAnsi="Times New Roman" w:cs="Times New Roman"/>
          <w:sz w:val="28"/>
          <w:szCs w:val="28"/>
        </w:rPr>
        <w:t>pantā:</w:t>
      </w:r>
    </w:p>
    <w:p w14:paraId="4E984216" w14:textId="0082DCA9" w:rsidR="00B23924" w:rsidRPr="008F6E43" w:rsidRDefault="005515BF" w:rsidP="002D4BA6">
      <w:pPr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i</w:t>
      </w:r>
      <w:r w:rsidR="00B23924" w:rsidRPr="008F6E43">
        <w:rPr>
          <w:rFonts w:ascii="Times New Roman" w:eastAsia="Times New Roman" w:hAnsi="Times New Roman" w:cs="Times New Roman"/>
          <w:sz w:val="28"/>
          <w:szCs w:val="28"/>
        </w:rPr>
        <w:t xml:space="preserve">zteikt </w:t>
      </w:r>
      <w:r w:rsidR="004F762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F7629" w:rsidRPr="004F76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4F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924" w:rsidRPr="008F6E43">
        <w:rPr>
          <w:rFonts w:ascii="Times New Roman" w:eastAsia="Times New Roman" w:hAnsi="Times New Roman" w:cs="Times New Roman"/>
          <w:sz w:val="28"/>
          <w:szCs w:val="28"/>
        </w:rPr>
        <w:t>daļu šādā redakcijā:</w:t>
      </w:r>
    </w:p>
    <w:p w14:paraId="0AB7B01E" w14:textId="2DD0FE78" w:rsidR="00E9413F" w:rsidRPr="00172CC2" w:rsidRDefault="00B23924" w:rsidP="00906D05">
      <w:pPr>
        <w:spacing w:before="120" w:line="240" w:lineRule="auto"/>
        <w:ind w:right="-567" w:firstLine="567"/>
        <w:rPr>
          <w:rFonts w:ascii="Times New Roman" w:hAnsi="Times New Roman" w:cs="Times New Roman"/>
          <w:iCs/>
          <w:sz w:val="28"/>
          <w:szCs w:val="28"/>
        </w:rPr>
      </w:pPr>
      <w:bookmarkStart w:id="55" w:name="_Hlk526422632"/>
      <w:r w:rsidRPr="00B23924">
        <w:rPr>
          <w:rFonts w:ascii="Times New Roman" w:hAnsi="Times New Roman" w:cs="Times New Roman"/>
          <w:sz w:val="28"/>
          <w:szCs w:val="28"/>
        </w:rPr>
        <w:t>“</w:t>
      </w:r>
      <w:bookmarkEnd w:id="55"/>
      <w:r w:rsidR="008E3473">
        <w:rPr>
          <w:rFonts w:ascii="Times New Roman" w:hAnsi="Times New Roman" w:cs="Times New Roman"/>
          <w:sz w:val="28"/>
          <w:szCs w:val="28"/>
        </w:rPr>
        <w:t>(5</w:t>
      </w:r>
      <w:r w:rsidR="00EF2693">
        <w:rPr>
          <w:rFonts w:ascii="Times New Roman" w:hAnsi="Times New Roman" w:cs="Times New Roman"/>
          <w:sz w:val="28"/>
          <w:szCs w:val="28"/>
        </w:rPr>
        <w:t>.</w:t>
      </w:r>
      <w:r w:rsidR="008E3473" w:rsidRPr="00AD07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3473">
        <w:rPr>
          <w:rFonts w:ascii="Times New Roman" w:hAnsi="Times New Roman" w:cs="Times New Roman"/>
          <w:sz w:val="28"/>
          <w:szCs w:val="28"/>
        </w:rPr>
        <w:t xml:space="preserve">) </w:t>
      </w:r>
      <w:r w:rsidR="00E074FD">
        <w:rPr>
          <w:rFonts w:ascii="Times New Roman" w:hAnsi="Times New Roman" w:cs="Times New Roman"/>
          <w:sz w:val="28"/>
          <w:szCs w:val="28"/>
        </w:rPr>
        <w:t>Braukšanas maks</w:t>
      </w:r>
      <w:r w:rsidR="00E85B16">
        <w:rPr>
          <w:rFonts w:ascii="Times New Roman" w:hAnsi="Times New Roman" w:cs="Times New Roman"/>
          <w:sz w:val="28"/>
          <w:szCs w:val="28"/>
        </w:rPr>
        <w:t>a</w:t>
      </w:r>
      <w:r w:rsidR="00E074FD">
        <w:rPr>
          <w:rFonts w:ascii="Times New Roman" w:hAnsi="Times New Roman" w:cs="Times New Roman"/>
          <w:sz w:val="28"/>
          <w:szCs w:val="28"/>
        </w:rPr>
        <w:t xml:space="preserve"> </w:t>
      </w:r>
      <w:r w:rsidR="008E60AB">
        <w:rPr>
          <w:rFonts w:ascii="Times New Roman" w:hAnsi="Times New Roman" w:cs="Times New Roman"/>
          <w:sz w:val="28"/>
          <w:szCs w:val="28"/>
        </w:rPr>
        <w:t xml:space="preserve">pasažieru </w:t>
      </w:r>
      <w:r w:rsidR="00830560">
        <w:rPr>
          <w:rFonts w:ascii="Times New Roman" w:hAnsi="Times New Roman" w:cs="Times New Roman"/>
          <w:sz w:val="28"/>
          <w:szCs w:val="28"/>
        </w:rPr>
        <w:t>k</w:t>
      </w:r>
      <w:r w:rsidR="00E074FD">
        <w:rPr>
          <w:rFonts w:ascii="Times New Roman" w:hAnsi="Times New Roman" w:cs="Times New Roman"/>
          <w:sz w:val="28"/>
          <w:szCs w:val="28"/>
        </w:rPr>
        <w:t>omercpārvadājumiem ar taksometru vai vieglo automobili</w:t>
      </w:r>
      <w:r w:rsidR="00E074FD" w:rsidRPr="00324A9D">
        <w:rPr>
          <w:rFonts w:ascii="Times New Roman" w:hAnsi="Times New Roman" w:cs="Times New Roman"/>
          <w:sz w:val="28"/>
          <w:szCs w:val="28"/>
        </w:rPr>
        <w:t xml:space="preserve"> </w:t>
      </w:r>
      <w:r w:rsidR="00E85B16">
        <w:rPr>
          <w:rFonts w:ascii="Times New Roman" w:hAnsi="Times New Roman" w:cs="Times New Roman"/>
          <w:sz w:val="28"/>
          <w:szCs w:val="28"/>
        </w:rPr>
        <w:t xml:space="preserve">ir kopējā naudas summa par braucienu, kuru </w:t>
      </w:r>
      <w:r w:rsidR="00830560">
        <w:rPr>
          <w:rFonts w:ascii="Times New Roman" w:hAnsi="Times New Roman" w:cs="Times New Roman"/>
          <w:sz w:val="28"/>
          <w:szCs w:val="28"/>
        </w:rPr>
        <w:t xml:space="preserve">veido </w:t>
      </w:r>
      <w:r w:rsidR="00E074FD" w:rsidRPr="00C76B61">
        <w:rPr>
          <w:rFonts w:ascii="Times New Roman" w:hAnsi="Times New Roman" w:cs="Times New Roman"/>
          <w:iCs/>
          <w:sz w:val="28"/>
          <w:szCs w:val="28"/>
        </w:rPr>
        <w:t>nolīgšan</w:t>
      </w:r>
      <w:r w:rsidR="00F26CA4">
        <w:rPr>
          <w:rFonts w:ascii="Times New Roman" w:hAnsi="Times New Roman" w:cs="Times New Roman"/>
          <w:iCs/>
          <w:sz w:val="28"/>
          <w:szCs w:val="28"/>
        </w:rPr>
        <w:t xml:space="preserve">as maksa, </w:t>
      </w:r>
      <w:r w:rsidR="001A6E83">
        <w:rPr>
          <w:rFonts w:ascii="Times New Roman" w:hAnsi="Times New Roman" w:cs="Times New Roman"/>
          <w:iCs/>
          <w:sz w:val="28"/>
          <w:szCs w:val="28"/>
        </w:rPr>
        <w:t xml:space="preserve">maksa par </w:t>
      </w:r>
      <w:r w:rsidR="00F26CA4">
        <w:rPr>
          <w:rFonts w:ascii="Times New Roman" w:hAnsi="Times New Roman" w:cs="Times New Roman"/>
          <w:iCs/>
          <w:sz w:val="28"/>
          <w:szCs w:val="28"/>
        </w:rPr>
        <w:t>brauciena garum</w:t>
      </w:r>
      <w:r w:rsidR="001A6E83">
        <w:rPr>
          <w:rFonts w:ascii="Times New Roman" w:hAnsi="Times New Roman" w:cs="Times New Roman"/>
          <w:iCs/>
          <w:sz w:val="28"/>
          <w:szCs w:val="28"/>
        </w:rPr>
        <w:t>u</w:t>
      </w:r>
      <w:r w:rsidR="00F26CA4">
        <w:rPr>
          <w:rFonts w:ascii="Times New Roman" w:hAnsi="Times New Roman" w:cs="Times New Roman"/>
          <w:iCs/>
          <w:sz w:val="28"/>
          <w:szCs w:val="28"/>
        </w:rPr>
        <w:t xml:space="preserve"> vai brauciena ilgum</w:t>
      </w:r>
      <w:r w:rsidR="001A6E83">
        <w:rPr>
          <w:rFonts w:ascii="Times New Roman" w:hAnsi="Times New Roman" w:cs="Times New Roman"/>
          <w:iCs/>
          <w:sz w:val="28"/>
          <w:szCs w:val="28"/>
        </w:rPr>
        <w:t>u</w:t>
      </w:r>
      <w:r w:rsidR="008E60AB">
        <w:rPr>
          <w:rFonts w:ascii="Times New Roman" w:hAnsi="Times New Roman" w:cs="Times New Roman"/>
          <w:iCs/>
          <w:sz w:val="28"/>
          <w:szCs w:val="28"/>
        </w:rPr>
        <w:t>,</w:t>
      </w:r>
      <w:r w:rsidR="00F26CA4">
        <w:rPr>
          <w:rFonts w:ascii="Times New Roman" w:hAnsi="Times New Roman" w:cs="Times New Roman"/>
          <w:iCs/>
          <w:sz w:val="28"/>
          <w:szCs w:val="28"/>
        </w:rPr>
        <w:t xml:space="preserve"> vai nolīgšanas maksa, </w:t>
      </w:r>
      <w:r w:rsidR="001A6E83">
        <w:rPr>
          <w:rFonts w:ascii="Times New Roman" w:hAnsi="Times New Roman" w:cs="Times New Roman"/>
          <w:iCs/>
          <w:sz w:val="28"/>
          <w:szCs w:val="28"/>
        </w:rPr>
        <w:t xml:space="preserve">maksa par </w:t>
      </w:r>
      <w:r w:rsidR="00F26CA4">
        <w:rPr>
          <w:rFonts w:ascii="Times New Roman" w:hAnsi="Times New Roman" w:cs="Times New Roman"/>
          <w:iCs/>
          <w:sz w:val="28"/>
          <w:szCs w:val="28"/>
        </w:rPr>
        <w:t>brauciena garum</w:t>
      </w:r>
      <w:r w:rsidR="001A6E83">
        <w:rPr>
          <w:rFonts w:ascii="Times New Roman" w:hAnsi="Times New Roman" w:cs="Times New Roman"/>
          <w:iCs/>
          <w:sz w:val="28"/>
          <w:szCs w:val="28"/>
        </w:rPr>
        <w:t>u</w:t>
      </w:r>
      <w:r w:rsidR="00F26CA4">
        <w:rPr>
          <w:rFonts w:ascii="Times New Roman" w:hAnsi="Times New Roman" w:cs="Times New Roman"/>
          <w:iCs/>
          <w:sz w:val="28"/>
          <w:szCs w:val="28"/>
        </w:rPr>
        <w:t xml:space="preserve"> un brauciena ilgum</w:t>
      </w:r>
      <w:r w:rsidR="001A6E83">
        <w:rPr>
          <w:rFonts w:ascii="Times New Roman" w:hAnsi="Times New Roman" w:cs="Times New Roman"/>
          <w:iCs/>
          <w:sz w:val="28"/>
          <w:szCs w:val="28"/>
        </w:rPr>
        <w:t>u</w:t>
      </w:r>
      <w:r w:rsidR="00F26CA4">
        <w:rPr>
          <w:rFonts w:ascii="Times New Roman" w:hAnsi="Times New Roman" w:cs="Times New Roman"/>
          <w:iCs/>
          <w:sz w:val="28"/>
          <w:szCs w:val="28"/>
        </w:rPr>
        <w:t xml:space="preserve"> kopā.</w:t>
      </w:r>
      <w:r w:rsidR="000B3352">
        <w:rPr>
          <w:rFonts w:ascii="Times New Roman" w:hAnsi="Times New Roman" w:cs="Times New Roman"/>
          <w:iCs/>
          <w:sz w:val="28"/>
          <w:szCs w:val="28"/>
        </w:rPr>
        <w:t xml:space="preserve"> Braukšanas maksā neiekļauj p</w:t>
      </w:r>
      <w:r w:rsidR="000B3352" w:rsidRPr="00F36ED0">
        <w:rPr>
          <w:rFonts w:ascii="Times New Roman" w:hAnsi="Times New Roman" w:cs="Times New Roman"/>
          <w:iCs/>
          <w:sz w:val="28"/>
          <w:szCs w:val="28"/>
        </w:rPr>
        <w:t xml:space="preserve">apildmaksu par atsevišķi no </w:t>
      </w:r>
      <w:r w:rsidR="00ED4CCB">
        <w:rPr>
          <w:rFonts w:ascii="Times New Roman" w:hAnsi="Times New Roman" w:cs="Times New Roman"/>
          <w:iCs/>
          <w:sz w:val="28"/>
          <w:szCs w:val="28"/>
        </w:rPr>
        <w:t>komerc</w:t>
      </w:r>
      <w:r w:rsidR="000B3352" w:rsidRPr="00F36ED0">
        <w:rPr>
          <w:rFonts w:ascii="Times New Roman" w:hAnsi="Times New Roman" w:cs="Times New Roman"/>
          <w:iCs/>
          <w:sz w:val="28"/>
          <w:szCs w:val="28"/>
        </w:rPr>
        <w:t xml:space="preserve">pārvadājuma sniegtiem pakalpojumiem vai </w:t>
      </w:r>
      <w:r w:rsidR="000B3352" w:rsidRPr="00172CC2">
        <w:rPr>
          <w:rFonts w:ascii="Times New Roman" w:hAnsi="Times New Roman" w:cs="Times New Roman"/>
          <w:iCs/>
          <w:sz w:val="28"/>
          <w:szCs w:val="28"/>
        </w:rPr>
        <w:t>papildu izmaksām pakalpojuma izpildei.</w:t>
      </w:r>
      <w:r w:rsidR="00B16E7E" w:rsidRPr="00172CC2">
        <w:rPr>
          <w:rFonts w:ascii="Times New Roman" w:hAnsi="Times New Roman" w:cs="Times New Roman"/>
          <w:iCs/>
          <w:sz w:val="28"/>
          <w:szCs w:val="28"/>
        </w:rPr>
        <w:t>”</w:t>
      </w:r>
      <w:r w:rsidR="00D6566C">
        <w:rPr>
          <w:rFonts w:ascii="Times New Roman" w:hAnsi="Times New Roman" w:cs="Times New Roman"/>
          <w:iCs/>
          <w:sz w:val="28"/>
          <w:szCs w:val="28"/>
        </w:rPr>
        <w:t>;</w:t>
      </w:r>
    </w:p>
    <w:p w14:paraId="41DEB21E" w14:textId="77777777" w:rsidR="00831D1F" w:rsidRDefault="00831D1F" w:rsidP="00906D05">
      <w:pPr>
        <w:spacing w:line="240" w:lineRule="auto"/>
        <w:ind w:right="-567" w:firstLine="567"/>
        <w:rPr>
          <w:rFonts w:ascii="Times New Roman" w:hAnsi="Times New Roman" w:cs="Times New Roman"/>
          <w:iCs/>
          <w:sz w:val="28"/>
          <w:szCs w:val="28"/>
        </w:rPr>
      </w:pPr>
    </w:p>
    <w:p w14:paraId="6B24C6AC" w14:textId="1E2BBBBA" w:rsidR="00E9413F" w:rsidRDefault="00831D1F" w:rsidP="00906D05">
      <w:pPr>
        <w:spacing w:line="240" w:lineRule="auto"/>
        <w:ind w:right="-567"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</w:t>
      </w:r>
      <w:r w:rsidR="00E9413F">
        <w:rPr>
          <w:rFonts w:ascii="Times New Roman" w:hAnsi="Times New Roman" w:cs="Times New Roman"/>
          <w:iCs/>
          <w:sz w:val="28"/>
          <w:szCs w:val="28"/>
        </w:rPr>
        <w:t>apildināt ar</w:t>
      </w:r>
      <w:r w:rsidR="00214E78">
        <w:rPr>
          <w:rFonts w:ascii="Times New Roman" w:hAnsi="Times New Roman" w:cs="Times New Roman"/>
          <w:iCs/>
          <w:sz w:val="28"/>
          <w:szCs w:val="28"/>
        </w:rPr>
        <w:t xml:space="preserve"> 5.</w:t>
      </w:r>
      <w:r w:rsidR="00214E78" w:rsidRPr="00214E78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="00214E78">
        <w:rPr>
          <w:rFonts w:ascii="Times New Roman" w:hAnsi="Times New Roman" w:cs="Times New Roman"/>
          <w:iCs/>
          <w:sz w:val="28"/>
          <w:szCs w:val="28"/>
        </w:rPr>
        <w:t>, 5.</w:t>
      </w:r>
      <w:r w:rsidR="00214E78" w:rsidRPr="00214E78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="00214E78">
        <w:rPr>
          <w:rFonts w:ascii="Times New Roman" w:hAnsi="Times New Roman" w:cs="Times New Roman"/>
          <w:iCs/>
          <w:sz w:val="28"/>
          <w:szCs w:val="28"/>
        </w:rPr>
        <w:t xml:space="preserve"> un 5.</w:t>
      </w:r>
      <w:r w:rsidR="00214E78" w:rsidRPr="00214E78">
        <w:rPr>
          <w:rFonts w:ascii="Times New Roman" w:hAnsi="Times New Roman" w:cs="Times New Roman"/>
          <w:iCs/>
          <w:sz w:val="28"/>
          <w:szCs w:val="28"/>
          <w:vertAlign w:val="superscript"/>
        </w:rPr>
        <w:t>4</w:t>
      </w:r>
      <w:r w:rsidR="00214E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4B50" w:rsidRPr="00824B50">
        <w:rPr>
          <w:rFonts w:ascii="Times New Roman" w:hAnsi="Times New Roman" w:cs="Times New Roman"/>
          <w:iCs/>
          <w:sz w:val="28"/>
          <w:szCs w:val="28"/>
        </w:rPr>
        <w:t xml:space="preserve">daļu </w:t>
      </w:r>
      <w:r w:rsidR="00E30F53">
        <w:rPr>
          <w:rFonts w:ascii="Times New Roman" w:hAnsi="Times New Roman" w:cs="Times New Roman"/>
          <w:iCs/>
          <w:sz w:val="28"/>
          <w:szCs w:val="28"/>
        </w:rPr>
        <w:t>š</w:t>
      </w:r>
      <w:r w:rsidR="00824B50" w:rsidRPr="00824B50">
        <w:rPr>
          <w:rFonts w:ascii="Times New Roman" w:hAnsi="Times New Roman" w:cs="Times New Roman"/>
          <w:iCs/>
          <w:sz w:val="28"/>
          <w:szCs w:val="28"/>
        </w:rPr>
        <w:t>ādā redakcijā:</w:t>
      </w:r>
      <w:r w:rsidR="00E9413F" w:rsidRPr="00E9413F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</w:t>
      </w:r>
    </w:p>
    <w:p w14:paraId="352606D2" w14:textId="5DE7D4A1" w:rsidR="00FB045B" w:rsidRDefault="00B16E7E" w:rsidP="00906D05">
      <w:pPr>
        <w:spacing w:before="120" w:line="240" w:lineRule="auto"/>
        <w:ind w:right="-567" w:firstLine="567"/>
        <w:rPr>
          <w:rFonts w:ascii="Times New Roman" w:hAnsi="Times New Roman" w:cs="Times New Roman"/>
          <w:iCs/>
          <w:sz w:val="28"/>
          <w:szCs w:val="28"/>
        </w:rPr>
      </w:pPr>
      <w:bookmarkStart w:id="56" w:name="_Hlk1560274"/>
      <w:r>
        <w:rPr>
          <w:rFonts w:ascii="Times New Roman" w:hAnsi="Times New Roman" w:cs="Times New Roman"/>
          <w:iCs/>
          <w:sz w:val="28"/>
          <w:szCs w:val="28"/>
        </w:rPr>
        <w:t>"</w:t>
      </w:r>
      <w:r w:rsidR="00E9413F">
        <w:rPr>
          <w:rFonts w:ascii="Times New Roman" w:hAnsi="Times New Roman" w:cs="Times New Roman"/>
          <w:iCs/>
          <w:sz w:val="28"/>
          <w:szCs w:val="28"/>
        </w:rPr>
        <w:t>(5.</w:t>
      </w:r>
      <w:r w:rsidR="00E9413F" w:rsidRPr="00E9413F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="00E9413F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5A58F6">
        <w:rPr>
          <w:rFonts w:ascii="Times New Roman" w:hAnsi="Times New Roman" w:cs="Times New Roman"/>
          <w:iCs/>
          <w:sz w:val="28"/>
          <w:szCs w:val="28"/>
        </w:rPr>
        <w:t>P</w:t>
      </w:r>
      <w:r w:rsidR="00FB045B">
        <w:rPr>
          <w:rFonts w:ascii="Times New Roman" w:hAnsi="Times New Roman" w:cs="Times New Roman"/>
          <w:iCs/>
          <w:sz w:val="28"/>
          <w:szCs w:val="28"/>
        </w:rPr>
        <w:t xml:space="preserve">asažieru komercpārvadājumos ar taksometru: </w:t>
      </w:r>
    </w:p>
    <w:p w14:paraId="5842E053" w14:textId="25C94033" w:rsidR="005A21D3" w:rsidRPr="00F900C6" w:rsidRDefault="00E85B16" w:rsidP="00B27B28">
      <w:pPr>
        <w:pStyle w:val="ListParagraph"/>
        <w:numPr>
          <w:ilvl w:val="0"/>
          <w:numId w:val="11"/>
        </w:numPr>
        <w:spacing w:before="120" w:line="240" w:lineRule="auto"/>
        <w:ind w:right="-567"/>
        <w:rPr>
          <w:rFonts w:ascii="Times New Roman" w:hAnsi="Times New Roman" w:cs="Times New Roman"/>
          <w:iCs/>
          <w:sz w:val="28"/>
          <w:szCs w:val="28"/>
        </w:rPr>
      </w:pPr>
      <w:r w:rsidRPr="00F900C6">
        <w:rPr>
          <w:rFonts w:ascii="Times New Roman" w:hAnsi="Times New Roman" w:cs="Times New Roman"/>
          <w:iCs/>
          <w:sz w:val="28"/>
          <w:szCs w:val="28"/>
        </w:rPr>
        <w:t>b</w:t>
      </w:r>
      <w:r w:rsidR="003F61A5" w:rsidRPr="00F900C6">
        <w:rPr>
          <w:rFonts w:ascii="Times New Roman" w:hAnsi="Times New Roman" w:cs="Times New Roman"/>
          <w:iCs/>
          <w:sz w:val="28"/>
          <w:szCs w:val="28"/>
        </w:rPr>
        <w:t>raukšanas maksas aprēķinam p</w:t>
      </w:r>
      <w:r w:rsidR="00AA174A" w:rsidRPr="00F900C6">
        <w:rPr>
          <w:rFonts w:ascii="Times New Roman" w:hAnsi="Times New Roman" w:cs="Times New Roman"/>
          <w:iCs/>
          <w:sz w:val="28"/>
          <w:szCs w:val="28"/>
        </w:rPr>
        <w:t>ārvadātājs nosaka</w:t>
      </w:r>
      <w:r w:rsidR="00D46322" w:rsidRPr="00F900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61A5" w:rsidRPr="00F900C6">
        <w:rPr>
          <w:rFonts w:ascii="Times New Roman" w:hAnsi="Times New Roman" w:cs="Times New Roman"/>
          <w:iCs/>
          <w:sz w:val="28"/>
          <w:szCs w:val="28"/>
        </w:rPr>
        <w:t xml:space="preserve">tarifu </w:t>
      </w:r>
      <w:r w:rsidR="005A21D3" w:rsidRPr="00F900C6">
        <w:rPr>
          <w:rFonts w:ascii="Times New Roman" w:hAnsi="Times New Roman" w:cs="Times New Roman"/>
          <w:iCs/>
          <w:sz w:val="28"/>
          <w:szCs w:val="28"/>
        </w:rPr>
        <w:t>nolīgšana</w:t>
      </w:r>
      <w:r w:rsidR="00F61D54" w:rsidRPr="00F900C6">
        <w:rPr>
          <w:rFonts w:ascii="Times New Roman" w:hAnsi="Times New Roman" w:cs="Times New Roman"/>
          <w:iCs/>
          <w:sz w:val="28"/>
          <w:szCs w:val="28"/>
        </w:rPr>
        <w:t>i</w:t>
      </w:r>
      <w:r w:rsidR="00000D2C" w:rsidRPr="00F900C6">
        <w:rPr>
          <w:rFonts w:ascii="Times New Roman" w:hAnsi="Times New Roman" w:cs="Times New Roman"/>
          <w:iCs/>
          <w:sz w:val="28"/>
          <w:szCs w:val="28"/>
        </w:rPr>
        <w:t>,</w:t>
      </w:r>
      <w:r w:rsidR="005A21D3" w:rsidRPr="00F900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174A" w:rsidRPr="00F900C6">
        <w:rPr>
          <w:rFonts w:ascii="Times New Roman" w:hAnsi="Times New Roman" w:cs="Times New Roman"/>
          <w:iCs/>
          <w:sz w:val="28"/>
          <w:szCs w:val="28"/>
        </w:rPr>
        <w:t>tarifu vienam kilometram un tarifu vienai minūtei</w:t>
      </w:r>
      <w:r w:rsidR="00D46322" w:rsidRPr="00F900C6">
        <w:rPr>
          <w:rFonts w:ascii="Times New Roman" w:hAnsi="Times New Roman" w:cs="Times New Roman"/>
          <w:iCs/>
          <w:sz w:val="28"/>
          <w:szCs w:val="28"/>
        </w:rPr>
        <w:t>;</w:t>
      </w:r>
      <w:r w:rsidR="00AA174A" w:rsidRPr="00F900C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82CAB77" w14:textId="5A025D13" w:rsidR="00F20FC0" w:rsidRPr="00912466" w:rsidRDefault="00E85B16" w:rsidP="00B27B28">
      <w:pPr>
        <w:pStyle w:val="ListParagraph"/>
        <w:numPr>
          <w:ilvl w:val="0"/>
          <w:numId w:val="11"/>
        </w:numPr>
        <w:spacing w:before="120" w:line="240" w:lineRule="auto"/>
        <w:ind w:right="-567"/>
        <w:contextualSpacing w:val="0"/>
        <w:rPr>
          <w:rFonts w:ascii="Times New Roman" w:hAnsi="Times New Roman" w:cs="Times New Roman"/>
          <w:iCs/>
          <w:sz w:val="28"/>
          <w:szCs w:val="28"/>
        </w:rPr>
      </w:pPr>
      <w:bookmarkStart w:id="57" w:name="_Hlk532541235"/>
      <w:r w:rsidRPr="00912466">
        <w:rPr>
          <w:rFonts w:ascii="Times New Roman" w:hAnsi="Times New Roman" w:cs="Times New Roman"/>
          <w:iCs/>
          <w:sz w:val="28"/>
          <w:szCs w:val="28"/>
        </w:rPr>
        <w:t>t</w:t>
      </w:r>
      <w:r w:rsidR="005C762E" w:rsidRPr="00912466">
        <w:rPr>
          <w:rFonts w:ascii="Times New Roman" w:hAnsi="Times New Roman" w:cs="Times New Roman"/>
          <w:iCs/>
          <w:sz w:val="28"/>
          <w:szCs w:val="28"/>
        </w:rPr>
        <w:t>arif</w:t>
      </w:r>
      <w:r w:rsidR="00CD364F" w:rsidRPr="00912466">
        <w:rPr>
          <w:rFonts w:ascii="Times New Roman" w:hAnsi="Times New Roman" w:cs="Times New Roman"/>
          <w:iCs/>
          <w:sz w:val="28"/>
          <w:szCs w:val="28"/>
        </w:rPr>
        <w:t>iem</w:t>
      </w:r>
      <w:r w:rsidR="005C762E" w:rsidRPr="00912466">
        <w:rPr>
          <w:rFonts w:ascii="Times New Roman" w:hAnsi="Times New Roman" w:cs="Times New Roman"/>
          <w:iCs/>
          <w:sz w:val="28"/>
          <w:szCs w:val="28"/>
        </w:rPr>
        <w:t xml:space="preserve"> var noteikt atlaides vai palielinājumus</w:t>
      </w:r>
      <w:r w:rsidR="00D633F0">
        <w:rPr>
          <w:rFonts w:ascii="Times New Roman" w:hAnsi="Times New Roman" w:cs="Times New Roman"/>
          <w:iCs/>
          <w:sz w:val="28"/>
          <w:szCs w:val="28"/>
        </w:rPr>
        <w:t>,</w:t>
      </w:r>
      <w:r w:rsidR="00912466" w:rsidRPr="00912466">
        <w:rPr>
          <w:rFonts w:ascii="Times New Roman" w:hAnsi="Times New Roman" w:cs="Times New Roman"/>
          <w:iCs/>
          <w:sz w:val="28"/>
          <w:szCs w:val="28"/>
        </w:rPr>
        <w:t xml:space="preserve"> kas nepārsniedz 50</w:t>
      </w:r>
      <w:r w:rsidR="00D633F0">
        <w:rPr>
          <w:rFonts w:ascii="Times New Roman" w:hAnsi="Times New Roman" w:cs="Times New Roman"/>
          <w:iCs/>
          <w:sz w:val="28"/>
          <w:szCs w:val="28"/>
        </w:rPr>
        <w:t xml:space="preserve"> procentus</w:t>
      </w:r>
      <w:r w:rsidR="00912466" w:rsidRPr="00912466">
        <w:rPr>
          <w:rFonts w:ascii="Times New Roman" w:hAnsi="Times New Roman" w:cs="Times New Roman"/>
          <w:iCs/>
          <w:sz w:val="28"/>
          <w:szCs w:val="28"/>
        </w:rPr>
        <w:t>,</w:t>
      </w:r>
      <w:r w:rsidR="00030990" w:rsidRPr="00912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762E" w:rsidRPr="00912466">
        <w:rPr>
          <w:rFonts w:ascii="Times New Roman" w:hAnsi="Times New Roman" w:cs="Times New Roman"/>
          <w:iCs/>
          <w:sz w:val="28"/>
          <w:szCs w:val="28"/>
        </w:rPr>
        <w:t>sa</w:t>
      </w:r>
      <w:r w:rsidR="00D633F0">
        <w:rPr>
          <w:rFonts w:ascii="Times New Roman" w:hAnsi="Times New Roman" w:cs="Times New Roman"/>
          <w:iCs/>
          <w:sz w:val="28"/>
          <w:szCs w:val="28"/>
        </w:rPr>
        <w:t>gatavojot</w:t>
      </w:r>
      <w:r w:rsidR="005C762E" w:rsidRPr="00912466">
        <w:rPr>
          <w:rFonts w:ascii="Times New Roman" w:hAnsi="Times New Roman" w:cs="Times New Roman"/>
          <w:iCs/>
          <w:sz w:val="28"/>
          <w:szCs w:val="28"/>
        </w:rPr>
        <w:t xml:space="preserve"> cenrādi. </w:t>
      </w:r>
      <w:bookmarkStart w:id="58" w:name="_Hlk531790404"/>
      <w:r w:rsidR="005A58F6" w:rsidRPr="00912466">
        <w:rPr>
          <w:rFonts w:ascii="Times New Roman" w:hAnsi="Times New Roman" w:cs="Times New Roman"/>
          <w:iCs/>
          <w:sz w:val="28"/>
          <w:szCs w:val="28"/>
        </w:rPr>
        <w:t>C</w:t>
      </w:r>
      <w:r w:rsidR="000B3352" w:rsidRPr="00912466">
        <w:rPr>
          <w:rFonts w:ascii="Times New Roman" w:hAnsi="Times New Roman" w:cs="Times New Roman"/>
          <w:iCs/>
          <w:sz w:val="28"/>
          <w:szCs w:val="28"/>
        </w:rPr>
        <w:t xml:space="preserve">enrādī </w:t>
      </w:r>
      <w:r w:rsidR="00030990" w:rsidRPr="00912466">
        <w:rPr>
          <w:rFonts w:ascii="Times New Roman" w:hAnsi="Times New Roman" w:cs="Times New Roman"/>
          <w:iCs/>
          <w:sz w:val="28"/>
          <w:szCs w:val="28"/>
        </w:rPr>
        <w:t>norāda tarifu</w:t>
      </w:r>
      <w:r w:rsidR="00611919" w:rsidRPr="00912466">
        <w:rPr>
          <w:rFonts w:ascii="Times New Roman" w:hAnsi="Times New Roman" w:cs="Times New Roman"/>
          <w:iCs/>
          <w:sz w:val="28"/>
          <w:szCs w:val="28"/>
        </w:rPr>
        <w:t>s</w:t>
      </w:r>
      <w:r w:rsidR="00030990" w:rsidRPr="00912466">
        <w:rPr>
          <w:rFonts w:ascii="Times New Roman" w:hAnsi="Times New Roman" w:cs="Times New Roman"/>
          <w:iCs/>
          <w:sz w:val="28"/>
          <w:szCs w:val="28"/>
        </w:rPr>
        <w:t xml:space="preserve"> ar</w:t>
      </w:r>
      <w:r w:rsidR="00912466" w:rsidRPr="00912466">
        <w:rPr>
          <w:rFonts w:ascii="Times New Roman" w:hAnsi="Times New Roman" w:cs="Times New Roman"/>
          <w:iCs/>
          <w:sz w:val="28"/>
          <w:szCs w:val="28"/>
        </w:rPr>
        <w:t xml:space="preserve"> iekļautām</w:t>
      </w:r>
      <w:r w:rsidR="00030990" w:rsidRPr="00912466">
        <w:rPr>
          <w:rFonts w:ascii="Times New Roman" w:hAnsi="Times New Roman" w:cs="Times New Roman"/>
          <w:iCs/>
          <w:sz w:val="28"/>
          <w:szCs w:val="28"/>
        </w:rPr>
        <w:t xml:space="preserve"> atlaidēm vai palielinājumiem</w:t>
      </w:r>
      <w:r w:rsidR="00310583" w:rsidRPr="00912466">
        <w:rPr>
          <w:rFonts w:ascii="Times New Roman" w:hAnsi="Times New Roman" w:cs="Times New Roman"/>
          <w:iCs/>
          <w:sz w:val="28"/>
          <w:szCs w:val="28"/>
        </w:rPr>
        <w:t xml:space="preserve"> un t</w:t>
      </w:r>
      <w:r w:rsidR="006B310E">
        <w:rPr>
          <w:rFonts w:ascii="Times New Roman" w:hAnsi="Times New Roman" w:cs="Times New Roman"/>
          <w:iCs/>
          <w:sz w:val="28"/>
          <w:szCs w:val="28"/>
        </w:rPr>
        <w:t>o</w:t>
      </w:r>
      <w:r w:rsidR="00310583" w:rsidRPr="00912466">
        <w:rPr>
          <w:rFonts w:ascii="Times New Roman" w:hAnsi="Times New Roman" w:cs="Times New Roman"/>
          <w:iCs/>
          <w:sz w:val="28"/>
          <w:szCs w:val="28"/>
        </w:rPr>
        <w:t xml:space="preserve"> atšifrējumu</w:t>
      </w:r>
      <w:r w:rsidR="00030990" w:rsidRPr="0091246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24FAC355" w14:textId="24A98E9F" w:rsidR="00502F51" w:rsidRPr="00912466" w:rsidRDefault="004F6E85" w:rsidP="00B27B28">
      <w:pPr>
        <w:pStyle w:val="ListParagraph"/>
        <w:numPr>
          <w:ilvl w:val="0"/>
          <w:numId w:val="11"/>
        </w:numPr>
        <w:spacing w:before="120" w:line="240" w:lineRule="auto"/>
        <w:ind w:right="-567"/>
        <w:contextualSpacing w:val="0"/>
        <w:rPr>
          <w:rFonts w:ascii="Times New Roman" w:hAnsi="Times New Roman" w:cs="Times New Roman"/>
          <w:iCs/>
          <w:sz w:val="28"/>
          <w:szCs w:val="28"/>
        </w:rPr>
      </w:pPr>
      <w:r w:rsidRPr="00912466">
        <w:rPr>
          <w:rFonts w:ascii="Times New Roman" w:hAnsi="Times New Roman" w:cs="Times New Roman"/>
          <w:iCs/>
          <w:sz w:val="28"/>
          <w:szCs w:val="28"/>
        </w:rPr>
        <w:t>c</w:t>
      </w:r>
      <w:r w:rsidR="00030990" w:rsidRPr="00912466">
        <w:rPr>
          <w:rFonts w:ascii="Times New Roman" w:hAnsi="Times New Roman" w:cs="Times New Roman"/>
          <w:iCs/>
          <w:sz w:val="28"/>
          <w:szCs w:val="28"/>
        </w:rPr>
        <w:t xml:space="preserve">enrādī </w:t>
      </w:r>
      <w:r w:rsidR="005A58F6" w:rsidRPr="00912466">
        <w:rPr>
          <w:rFonts w:ascii="Times New Roman" w:hAnsi="Times New Roman" w:cs="Times New Roman"/>
          <w:iCs/>
          <w:sz w:val="28"/>
          <w:szCs w:val="28"/>
        </w:rPr>
        <w:t xml:space="preserve">atsevišķi </w:t>
      </w:r>
      <w:r w:rsidR="000B3352" w:rsidRPr="00912466">
        <w:rPr>
          <w:rFonts w:ascii="Times New Roman" w:hAnsi="Times New Roman" w:cs="Times New Roman"/>
          <w:iCs/>
          <w:sz w:val="28"/>
          <w:szCs w:val="28"/>
        </w:rPr>
        <w:t>norāda š</w:t>
      </w:r>
      <w:r w:rsidR="00930F7B" w:rsidRPr="00912466">
        <w:rPr>
          <w:rFonts w:ascii="Times New Roman" w:hAnsi="Times New Roman" w:cs="Times New Roman"/>
          <w:iCs/>
          <w:sz w:val="28"/>
          <w:szCs w:val="28"/>
        </w:rPr>
        <w:t>ā likuma 35.</w:t>
      </w:r>
      <w:r w:rsidR="00930F7B" w:rsidRPr="00912466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930F7B" w:rsidRPr="00912466">
        <w:rPr>
          <w:rFonts w:ascii="Times New Roman" w:hAnsi="Times New Roman" w:cs="Times New Roman"/>
          <w:iCs/>
          <w:sz w:val="28"/>
          <w:szCs w:val="28"/>
        </w:rPr>
        <w:t xml:space="preserve"> panta </w:t>
      </w:r>
      <w:r w:rsidR="0007409E" w:rsidRPr="00912466">
        <w:rPr>
          <w:rFonts w:ascii="Times New Roman" w:hAnsi="Times New Roman" w:cs="Times New Roman"/>
          <w:iCs/>
          <w:sz w:val="28"/>
          <w:szCs w:val="28"/>
        </w:rPr>
        <w:t>trešās</w:t>
      </w:r>
      <w:r w:rsidR="005C4205" w:rsidRPr="00912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0F7B" w:rsidRPr="00912466">
        <w:rPr>
          <w:rFonts w:ascii="Times New Roman" w:hAnsi="Times New Roman" w:cs="Times New Roman"/>
          <w:iCs/>
          <w:sz w:val="28"/>
          <w:szCs w:val="28"/>
        </w:rPr>
        <w:t>daļ</w:t>
      </w:r>
      <w:r w:rsidR="005C4205" w:rsidRPr="00912466">
        <w:rPr>
          <w:rFonts w:ascii="Times New Roman" w:hAnsi="Times New Roman" w:cs="Times New Roman"/>
          <w:iCs/>
          <w:sz w:val="28"/>
          <w:szCs w:val="28"/>
        </w:rPr>
        <w:t>as 5.punktā</w:t>
      </w:r>
      <w:r w:rsidR="00930F7B" w:rsidRPr="00912466">
        <w:rPr>
          <w:rFonts w:ascii="Times New Roman" w:hAnsi="Times New Roman" w:cs="Times New Roman"/>
          <w:iCs/>
          <w:sz w:val="28"/>
          <w:szCs w:val="28"/>
        </w:rPr>
        <w:t xml:space="preserve"> noteikto</w:t>
      </w:r>
      <w:r w:rsidR="00F468BA" w:rsidRPr="00912466">
        <w:rPr>
          <w:rFonts w:ascii="Times New Roman" w:hAnsi="Times New Roman" w:cs="Times New Roman"/>
          <w:iCs/>
          <w:sz w:val="28"/>
          <w:szCs w:val="28"/>
        </w:rPr>
        <w:t>s tarifus</w:t>
      </w:r>
      <w:r w:rsidR="00F20FC0" w:rsidRPr="00912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58F6" w:rsidRPr="00912466">
        <w:rPr>
          <w:rFonts w:ascii="Times New Roman" w:hAnsi="Times New Roman" w:cs="Times New Roman"/>
          <w:iCs/>
          <w:sz w:val="28"/>
          <w:szCs w:val="28"/>
        </w:rPr>
        <w:t xml:space="preserve"> un</w:t>
      </w:r>
      <w:r w:rsidR="00916FDF" w:rsidRPr="00912466">
        <w:rPr>
          <w:rFonts w:ascii="Times New Roman" w:hAnsi="Times New Roman" w:cs="Times New Roman"/>
          <w:iCs/>
          <w:sz w:val="28"/>
          <w:szCs w:val="28"/>
        </w:rPr>
        <w:t xml:space="preserve"> informāciju par </w:t>
      </w:r>
      <w:r w:rsidR="005A58F6" w:rsidRPr="00912466">
        <w:rPr>
          <w:rFonts w:ascii="Times New Roman" w:hAnsi="Times New Roman" w:cs="Times New Roman"/>
          <w:iCs/>
          <w:sz w:val="28"/>
          <w:szCs w:val="28"/>
        </w:rPr>
        <w:t>papildmaksu;</w:t>
      </w:r>
    </w:p>
    <w:bookmarkEnd w:id="57"/>
    <w:bookmarkEnd w:id="58"/>
    <w:p w14:paraId="584CD7B9" w14:textId="6000CCEE" w:rsidR="00D52970" w:rsidRDefault="00F900C6" w:rsidP="00DB140F">
      <w:pPr>
        <w:spacing w:before="120" w:line="240" w:lineRule="auto"/>
        <w:ind w:left="851" w:right="-567" w:hanging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4) </w:t>
      </w:r>
      <w:r w:rsidR="00E85B16" w:rsidRPr="00912466">
        <w:rPr>
          <w:rFonts w:ascii="Times New Roman" w:hAnsi="Times New Roman" w:cs="Times New Roman"/>
          <w:iCs/>
          <w:sz w:val="28"/>
          <w:szCs w:val="28"/>
        </w:rPr>
        <w:t>p</w:t>
      </w:r>
      <w:r w:rsidR="00D52970" w:rsidRPr="00912466">
        <w:rPr>
          <w:rFonts w:ascii="Times New Roman" w:hAnsi="Times New Roman" w:cs="Times New Roman"/>
          <w:iCs/>
          <w:sz w:val="28"/>
          <w:szCs w:val="28"/>
        </w:rPr>
        <w:t>ārvadātājs par tarif</w:t>
      </w:r>
      <w:r w:rsidR="00CD364F" w:rsidRPr="00912466">
        <w:rPr>
          <w:rFonts w:ascii="Times New Roman" w:hAnsi="Times New Roman" w:cs="Times New Roman"/>
          <w:iCs/>
          <w:sz w:val="28"/>
          <w:szCs w:val="28"/>
        </w:rPr>
        <w:t>iem</w:t>
      </w:r>
      <w:r w:rsidR="00D52970" w:rsidRPr="00912466">
        <w:rPr>
          <w:rFonts w:ascii="Times New Roman" w:hAnsi="Times New Roman" w:cs="Times New Roman"/>
          <w:iCs/>
          <w:sz w:val="28"/>
          <w:szCs w:val="28"/>
        </w:rPr>
        <w:t xml:space="preserve"> un cenrādi</w:t>
      </w:r>
      <w:r w:rsidR="007A7125" w:rsidRPr="00912466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D52970" w:rsidRPr="00912466">
        <w:rPr>
          <w:rFonts w:ascii="Times New Roman" w:hAnsi="Times New Roman" w:cs="Times New Roman"/>
          <w:iCs/>
          <w:sz w:val="28"/>
          <w:szCs w:val="28"/>
        </w:rPr>
        <w:t>ja tāds sa</w:t>
      </w:r>
      <w:r w:rsidR="006700BD">
        <w:rPr>
          <w:rFonts w:ascii="Times New Roman" w:hAnsi="Times New Roman" w:cs="Times New Roman"/>
          <w:iCs/>
          <w:sz w:val="28"/>
          <w:szCs w:val="28"/>
        </w:rPr>
        <w:t>gatavots</w:t>
      </w:r>
      <w:r w:rsidR="007A7125" w:rsidRPr="00912466">
        <w:rPr>
          <w:rFonts w:ascii="Times New Roman" w:hAnsi="Times New Roman" w:cs="Times New Roman"/>
          <w:iCs/>
          <w:sz w:val="28"/>
          <w:szCs w:val="28"/>
        </w:rPr>
        <w:t>)</w:t>
      </w:r>
      <w:r w:rsidR="00D52970" w:rsidRPr="00912466">
        <w:rPr>
          <w:rFonts w:ascii="Times New Roman" w:hAnsi="Times New Roman" w:cs="Times New Roman"/>
          <w:iCs/>
          <w:sz w:val="28"/>
          <w:szCs w:val="28"/>
        </w:rPr>
        <w:t xml:space="preserve">  paziņo, iesniedzot </w:t>
      </w:r>
      <w:r w:rsidR="00D52970">
        <w:rPr>
          <w:rFonts w:ascii="Times New Roman" w:hAnsi="Times New Roman" w:cs="Times New Roman"/>
          <w:iCs/>
          <w:sz w:val="28"/>
          <w:szCs w:val="28"/>
        </w:rPr>
        <w:t>iesniegumu speciālās atļaujas (licences) saņemšanai</w:t>
      </w:r>
      <w:r w:rsidR="00824B5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A7125">
        <w:rPr>
          <w:rFonts w:ascii="Times New Roman" w:hAnsi="Times New Roman" w:cs="Times New Roman"/>
          <w:iCs/>
          <w:sz w:val="28"/>
          <w:szCs w:val="28"/>
        </w:rPr>
        <w:t xml:space="preserve">vai </w:t>
      </w:r>
      <w:r w:rsidR="00824B50">
        <w:rPr>
          <w:rFonts w:ascii="Times New Roman" w:hAnsi="Times New Roman" w:cs="Times New Roman"/>
          <w:iCs/>
          <w:sz w:val="28"/>
          <w:szCs w:val="28"/>
        </w:rPr>
        <w:t xml:space="preserve">speciālās atļaujas (licences) </w:t>
      </w:r>
      <w:r w:rsidR="00D52970">
        <w:rPr>
          <w:rFonts w:ascii="Times New Roman" w:hAnsi="Times New Roman" w:cs="Times New Roman"/>
          <w:iCs/>
          <w:sz w:val="28"/>
          <w:szCs w:val="28"/>
        </w:rPr>
        <w:t>darbības laikā, ja</w:t>
      </w:r>
      <w:r w:rsidR="005A6A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2970">
        <w:rPr>
          <w:rFonts w:ascii="Times New Roman" w:hAnsi="Times New Roman" w:cs="Times New Roman"/>
          <w:iCs/>
          <w:sz w:val="28"/>
          <w:szCs w:val="28"/>
        </w:rPr>
        <w:t>tarif</w:t>
      </w:r>
      <w:r w:rsidR="00CD364F">
        <w:rPr>
          <w:rFonts w:ascii="Times New Roman" w:hAnsi="Times New Roman" w:cs="Times New Roman"/>
          <w:iCs/>
          <w:sz w:val="28"/>
          <w:szCs w:val="28"/>
        </w:rPr>
        <w:t>i</w:t>
      </w:r>
      <w:r w:rsidR="00D52970">
        <w:rPr>
          <w:rFonts w:ascii="Times New Roman" w:hAnsi="Times New Roman" w:cs="Times New Roman"/>
          <w:iCs/>
          <w:sz w:val="28"/>
          <w:szCs w:val="28"/>
        </w:rPr>
        <w:t xml:space="preserve"> vai</w:t>
      </w:r>
      <w:r w:rsidR="005C76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2970">
        <w:rPr>
          <w:rFonts w:ascii="Times New Roman" w:hAnsi="Times New Roman" w:cs="Times New Roman"/>
          <w:iCs/>
          <w:sz w:val="28"/>
          <w:szCs w:val="28"/>
        </w:rPr>
        <w:t>cenrādis tiek mainīts</w:t>
      </w:r>
      <w:r w:rsidR="007A7125">
        <w:rPr>
          <w:rFonts w:ascii="Times New Roman" w:hAnsi="Times New Roman" w:cs="Times New Roman"/>
          <w:iCs/>
          <w:sz w:val="28"/>
          <w:szCs w:val="28"/>
        </w:rPr>
        <w:t>;</w:t>
      </w:r>
    </w:p>
    <w:p w14:paraId="69BA2EBC" w14:textId="14A06BED" w:rsidR="00310583" w:rsidRDefault="00F900C6" w:rsidP="00DB140F">
      <w:pPr>
        <w:spacing w:before="120" w:line="240" w:lineRule="auto"/>
        <w:ind w:left="851" w:right="-567" w:hanging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FB045B" w:rsidRPr="00FF5DDB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E85B16" w:rsidRPr="00FF5DDB">
        <w:rPr>
          <w:rFonts w:ascii="Times New Roman" w:hAnsi="Times New Roman" w:cs="Times New Roman"/>
          <w:iCs/>
          <w:sz w:val="28"/>
          <w:szCs w:val="28"/>
        </w:rPr>
        <w:t>t</w:t>
      </w:r>
      <w:r w:rsidR="00D52970" w:rsidRPr="00FF5DDB">
        <w:rPr>
          <w:rFonts w:ascii="Times New Roman" w:hAnsi="Times New Roman" w:cs="Times New Roman"/>
          <w:iCs/>
          <w:sz w:val="28"/>
          <w:szCs w:val="28"/>
        </w:rPr>
        <w:t>arifu</w:t>
      </w:r>
      <w:r w:rsidR="00F61D54" w:rsidRPr="00FF5DDB">
        <w:rPr>
          <w:rFonts w:ascii="Times New Roman" w:hAnsi="Times New Roman" w:cs="Times New Roman"/>
          <w:iCs/>
          <w:sz w:val="28"/>
          <w:szCs w:val="28"/>
        </w:rPr>
        <w:t>s</w:t>
      </w:r>
      <w:r w:rsidR="00D52970" w:rsidRPr="00FF5DDB">
        <w:rPr>
          <w:rFonts w:ascii="Times New Roman" w:hAnsi="Times New Roman" w:cs="Times New Roman"/>
          <w:iCs/>
          <w:sz w:val="28"/>
          <w:szCs w:val="28"/>
        </w:rPr>
        <w:t xml:space="preserve"> pārvadātājs norāda uz </w:t>
      </w:r>
      <w:r w:rsidR="00FC0783" w:rsidRPr="00FF5DDB">
        <w:rPr>
          <w:rFonts w:ascii="Times New Roman" w:hAnsi="Times New Roman" w:cs="Times New Roman"/>
          <w:iCs/>
          <w:sz w:val="28"/>
          <w:szCs w:val="28"/>
        </w:rPr>
        <w:t>auto</w:t>
      </w:r>
      <w:r w:rsidR="00D52970" w:rsidRPr="00FF5DDB">
        <w:rPr>
          <w:rFonts w:ascii="Times New Roman" w:hAnsi="Times New Roman" w:cs="Times New Roman"/>
          <w:iCs/>
          <w:sz w:val="28"/>
          <w:szCs w:val="28"/>
        </w:rPr>
        <w:t>transport</w:t>
      </w:r>
      <w:r w:rsidR="00FC0783" w:rsidRPr="00FF5DDB">
        <w:rPr>
          <w:rFonts w:ascii="Times New Roman" w:hAnsi="Times New Roman" w:cs="Times New Roman"/>
          <w:iCs/>
          <w:sz w:val="28"/>
          <w:szCs w:val="28"/>
        </w:rPr>
        <w:t xml:space="preserve">a </w:t>
      </w:r>
      <w:r w:rsidR="00D52970" w:rsidRPr="00FF5DDB">
        <w:rPr>
          <w:rFonts w:ascii="Times New Roman" w:hAnsi="Times New Roman" w:cs="Times New Roman"/>
          <w:iCs/>
          <w:sz w:val="28"/>
          <w:szCs w:val="28"/>
        </w:rPr>
        <w:t xml:space="preserve">līdzekļa virsbūves, cenrādi izvieto </w:t>
      </w:r>
      <w:r w:rsidR="00F61D54" w:rsidRPr="00FF5DDB">
        <w:rPr>
          <w:rFonts w:ascii="Times New Roman" w:hAnsi="Times New Roman" w:cs="Times New Roman"/>
          <w:iCs/>
          <w:sz w:val="28"/>
          <w:szCs w:val="28"/>
        </w:rPr>
        <w:t>auto</w:t>
      </w:r>
      <w:r w:rsidR="00D52970" w:rsidRPr="00FF5DDB">
        <w:rPr>
          <w:rFonts w:ascii="Times New Roman" w:hAnsi="Times New Roman" w:cs="Times New Roman"/>
          <w:iCs/>
          <w:sz w:val="28"/>
          <w:szCs w:val="28"/>
        </w:rPr>
        <w:t>transport</w:t>
      </w:r>
      <w:r w:rsidR="00F61D54" w:rsidRPr="00FF5DDB">
        <w:rPr>
          <w:rFonts w:ascii="Times New Roman" w:hAnsi="Times New Roman" w:cs="Times New Roman"/>
          <w:iCs/>
          <w:sz w:val="28"/>
          <w:szCs w:val="28"/>
        </w:rPr>
        <w:t xml:space="preserve">a </w:t>
      </w:r>
      <w:r w:rsidR="00D52970" w:rsidRPr="00FF5DDB">
        <w:rPr>
          <w:rFonts w:ascii="Times New Roman" w:hAnsi="Times New Roman" w:cs="Times New Roman"/>
          <w:iCs/>
          <w:sz w:val="28"/>
          <w:szCs w:val="28"/>
        </w:rPr>
        <w:t>līdzekļa salonā uz priekšējā paneļa</w:t>
      </w:r>
      <w:r w:rsidR="00310583" w:rsidRPr="00FF5DDB">
        <w:rPr>
          <w:rFonts w:ascii="Times New Roman" w:hAnsi="Times New Roman" w:cs="Times New Roman"/>
          <w:iCs/>
          <w:sz w:val="28"/>
          <w:szCs w:val="28"/>
        </w:rPr>
        <w:t xml:space="preserve">, kā arī norāda </w:t>
      </w:r>
      <w:r w:rsidR="00310583" w:rsidRPr="00FF5DDB">
        <w:rPr>
          <w:rFonts w:ascii="Times New Roman" w:hAnsi="Times New Roman" w:cs="Times New Roman"/>
          <w:sz w:val="28"/>
          <w:szCs w:val="28"/>
          <w:lang w:eastAsia="lv-LV"/>
        </w:rPr>
        <w:t>tīmekļvietnē vai mobilajā lietotnē</w:t>
      </w:r>
      <w:r w:rsidR="00310583" w:rsidRPr="00FF5DDB">
        <w:rPr>
          <w:rFonts w:ascii="Times New Roman" w:hAnsi="Times New Roman" w:cs="Times New Roman"/>
          <w:iCs/>
          <w:sz w:val="28"/>
          <w:szCs w:val="28"/>
        </w:rPr>
        <w:t>.</w:t>
      </w:r>
    </w:p>
    <w:bookmarkEnd w:id="56"/>
    <w:p w14:paraId="77FBFFAE" w14:textId="1116D1E6" w:rsidR="00E41F71" w:rsidRPr="00FF5DDB" w:rsidRDefault="004059F7" w:rsidP="004059F7">
      <w:pPr>
        <w:spacing w:before="120"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r w:rsidRPr="00FF5DDB" w:rsidDel="004059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052A" w:rsidRPr="00FF5DDB">
        <w:rPr>
          <w:rFonts w:ascii="Times New Roman" w:eastAsia="Times New Roman" w:hAnsi="Times New Roman" w:cs="Times New Roman"/>
          <w:sz w:val="28"/>
          <w:szCs w:val="28"/>
        </w:rPr>
        <w:t>(5.</w:t>
      </w:r>
      <w:r w:rsidR="0009052A" w:rsidRPr="00FF5DD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09052A" w:rsidRPr="00FF5DD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D4CCB">
        <w:rPr>
          <w:rFonts w:ascii="Times New Roman" w:hAnsi="Times New Roman" w:cs="Times New Roman"/>
          <w:sz w:val="28"/>
          <w:szCs w:val="28"/>
        </w:rPr>
        <w:t>P</w:t>
      </w:r>
      <w:r w:rsidR="00ED4CCB" w:rsidRPr="00FF5DDB">
        <w:rPr>
          <w:rFonts w:ascii="Times New Roman" w:hAnsi="Times New Roman" w:cs="Times New Roman"/>
          <w:sz w:val="28"/>
          <w:szCs w:val="28"/>
        </w:rPr>
        <w:t>asažieru komercpārvadājumos ar taksometru</w:t>
      </w:r>
      <w:r w:rsidR="00ED4CCB" w:rsidRPr="00FF5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BBB" w:rsidRPr="00FF5DDB">
        <w:rPr>
          <w:rFonts w:ascii="Times New Roman" w:hAnsi="Times New Roman" w:cs="Times New Roman"/>
          <w:sz w:val="28"/>
          <w:szCs w:val="28"/>
        </w:rPr>
        <w:t>paziņojumā un cenrādī norādām</w:t>
      </w:r>
      <w:r w:rsidR="00310583" w:rsidRPr="00FF5DDB">
        <w:rPr>
          <w:rFonts w:ascii="Times New Roman" w:hAnsi="Times New Roman" w:cs="Times New Roman"/>
          <w:sz w:val="28"/>
          <w:szCs w:val="28"/>
        </w:rPr>
        <w:t>o</w:t>
      </w:r>
      <w:r w:rsidR="007D3BBB" w:rsidRPr="00FF5DDB">
        <w:rPr>
          <w:rFonts w:ascii="Times New Roman" w:hAnsi="Times New Roman" w:cs="Times New Roman"/>
          <w:sz w:val="28"/>
          <w:szCs w:val="28"/>
        </w:rPr>
        <w:t xml:space="preserve"> informācij</w:t>
      </w:r>
      <w:r w:rsidR="00310583" w:rsidRPr="00FF5DDB">
        <w:rPr>
          <w:rFonts w:ascii="Times New Roman" w:hAnsi="Times New Roman" w:cs="Times New Roman"/>
          <w:sz w:val="28"/>
          <w:szCs w:val="28"/>
        </w:rPr>
        <w:t>u</w:t>
      </w:r>
      <w:r w:rsidR="00D86475">
        <w:rPr>
          <w:rFonts w:ascii="Times New Roman" w:hAnsi="Times New Roman" w:cs="Times New Roman"/>
          <w:sz w:val="28"/>
          <w:szCs w:val="28"/>
        </w:rPr>
        <w:t xml:space="preserve"> un</w:t>
      </w:r>
      <w:r w:rsidR="00E1763C" w:rsidRPr="00FF5DDB">
        <w:rPr>
          <w:rFonts w:ascii="Times New Roman" w:hAnsi="Times New Roman" w:cs="Times New Roman"/>
          <w:sz w:val="28"/>
          <w:szCs w:val="28"/>
        </w:rPr>
        <w:t xml:space="preserve"> </w:t>
      </w:r>
      <w:r w:rsidR="00E41F71" w:rsidRPr="00FF5DDB">
        <w:rPr>
          <w:rFonts w:ascii="Times New Roman" w:hAnsi="Times New Roman" w:cs="Times New Roman"/>
          <w:sz w:val="28"/>
          <w:szCs w:val="28"/>
        </w:rPr>
        <w:t xml:space="preserve">prasības informācijas </w:t>
      </w:r>
      <w:r w:rsidR="00ED4CCB">
        <w:rPr>
          <w:rFonts w:ascii="Times New Roman" w:hAnsi="Times New Roman" w:cs="Times New Roman"/>
          <w:sz w:val="28"/>
          <w:szCs w:val="28"/>
        </w:rPr>
        <w:t xml:space="preserve">par tarifiem </w:t>
      </w:r>
      <w:r w:rsidR="00E1763C" w:rsidRPr="00FF5DDB">
        <w:rPr>
          <w:rFonts w:ascii="Times New Roman" w:hAnsi="Times New Roman" w:cs="Times New Roman"/>
          <w:sz w:val="28"/>
          <w:szCs w:val="28"/>
        </w:rPr>
        <w:t xml:space="preserve">izvietošanai uz </w:t>
      </w:r>
      <w:r w:rsidR="00F61D54" w:rsidRPr="00FF5DDB">
        <w:rPr>
          <w:rFonts w:ascii="Times New Roman" w:hAnsi="Times New Roman" w:cs="Times New Roman"/>
          <w:sz w:val="28"/>
          <w:szCs w:val="28"/>
        </w:rPr>
        <w:t>auto</w:t>
      </w:r>
      <w:r w:rsidR="00E1763C" w:rsidRPr="00FF5DDB">
        <w:rPr>
          <w:rFonts w:ascii="Times New Roman" w:hAnsi="Times New Roman" w:cs="Times New Roman"/>
          <w:sz w:val="28"/>
          <w:szCs w:val="28"/>
        </w:rPr>
        <w:t>transport</w:t>
      </w:r>
      <w:r w:rsidR="00F61D54" w:rsidRPr="00FF5DDB">
        <w:rPr>
          <w:rFonts w:ascii="Times New Roman" w:hAnsi="Times New Roman" w:cs="Times New Roman"/>
          <w:sz w:val="28"/>
          <w:szCs w:val="28"/>
        </w:rPr>
        <w:t xml:space="preserve">a </w:t>
      </w:r>
      <w:r w:rsidR="00E1763C" w:rsidRPr="00FF5DDB">
        <w:rPr>
          <w:rFonts w:ascii="Times New Roman" w:hAnsi="Times New Roman" w:cs="Times New Roman"/>
          <w:sz w:val="28"/>
          <w:szCs w:val="28"/>
        </w:rPr>
        <w:t xml:space="preserve">līdzekļa un </w:t>
      </w:r>
      <w:r w:rsidR="00A64D23" w:rsidRPr="00FF5DDB">
        <w:rPr>
          <w:rFonts w:ascii="Times New Roman" w:hAnsi="Times New Roman" w:cs="Times New Roman"/>
          <w:sz w:val="28"/>
          <w:szCs w:val="28"/>
        </w:rPr>
        <w:t xml:space="preserve">tā </w:t>
      </w:r>
      <w:r w:rsidR="00E1763C" w:rsidRPr="00FF5DDB">
        <w:rPr>
          <w:rFonts w:ascii="Times New Roman" w:hAnsi="Times New Roman" w:cs="Times New Roman"/>
          <w:sz w:val="28"/>
          <w:szCs w:val="28"/>
        </w:rPr>
        <w:t>salonā</w:t>
      </w:r>
      <w:r w:rsidR="00ED4CCB">
        <w:rPr>
          <w:rFonts w:ascii="Times New Roman" w:hAnsi="Times New Roman" w:cs="Times New Roman"/>
          <w:sz w:val="28"/>
          <w:szCs w:val="28"/>
        </w:rPr>
        <w:t xml:space="preserve"> nosaka </w:t>
      </w:r>
      <w:r w:rsidR="00D86475">
        <w:rPr>
          <w:rFonts w:ascii="Times New Roman" w:hAnsi="Times New Roman" w:cs="Times New Roman"/>
          <w:sz w:val="28"/>
          <w:szCs w:val="28"/>
        </w:rPr>
        <w:t>M</w:t>
      </w:r>
      <w:r w:rsidR="00ED4CCB">
        <w:rPr>
          <w:rFonts w:ascii="Times New Roman" w:hAnsi="Times New Roman" w:cs="Times New Roman"/>
          <w:sz w:val="28"/>
          <w:szCs w:val="28"/>
        </w:rPr>
        <w:t>inistru kabinets</w:t>
      </w:r>
      <w:r w:rsidR="00E1763C" w:rsidRPr="00FF5DDB">
        <w:rPr>
          <w:rFonts w:ascii="Times New Roman" w:hAnsi="Times New Roman" w:cs="Times New Roman"/>
          <w:sz w:val="28"/>
          <w:szCs w:val="28"/>
        </w:rPr>
        <w:t>.</w:t>
      </w:r>
    </w:p>
    <w:p w14:paraId="72457378" w14:textId="03AA3849" w:rsidR="00FB045B" w:rsidRPr="00FF5DDB" w:rsidRDefault="008E3473" w:rsidP="00906D05">
      <w:pPr>
        <w:spacing w:before="120" w:line="240" w:lineRule="auto"/>
        <w:ind w:right="-567" w:firstLine="567"/>
        <w:rPr>
          <w:rFonts w:ascii="Times New Roman" w:hAnsi="Times New Roman" w:cs="Times New Roman"/>
          <w:iCs/>
          <w:sz w:val="28"/>
          <w:szCs w:val="28"/>
        </w:rPr>
      </w:pPr>
      <w:r w:rsidRPr="00FF5DDB">
        <w:rPr>
          <w:rFonts w:ascii="Times New Roman" w:eastAsia="Times New Roman" w:hAnsi="Times New Roman" w:cs="Times New Roman"/>
          <w:sz w:val="28"/>
          <w:szCs w:val="28"/>
        </w:rPr>
        <w:t>(5</w:t>
      </w:r>
      <w:r w:rsidR="005B3833" w:rsidRPr="00FF5D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52A" w:rsidRPr="00FF5DD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F5DD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F5DD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F36ED0" w:rsidRPr="00FF5DDB">
        <w:rPr>
          <w:rFonts w:ascii="Times New Roman" w:hAnsi="Times New Roman" w:cs="Times New Roman"/>
          <w:iCs/>
          <w:sz w:val="28"/>
          <w:szCs w:val="28"/>
        </w:rPr>
        <w:t>P</w:t>
      </w:r>
      <w:r w:rsidR="00FB045B" w:rsidRPr="00FF5DDB">
        <w:rPr>
          <w:rFonts w:ascii="Times New Roman" w:hAnsi="Times New Roman" w:cs="Times New Roman"/>
          <w:iCs/>
          <w:sz w:val="28"/>
          <w:szCs w:val="28"/>
        </w:rPr>
        <w:t xml:space="preserve">asažieru komercpārvadājumos ar vieglo automobili: </w:t>
      </w:r>
    </w:p>
    <w:p w14:paraId="50DC976E" w14:textId="2B5AF267" w:rsidR="00FB045B" w:rsidRPr="00FF5DDB" w:rsidRDefault="00FB045B" w:rsidP="00906D05">
      <w:pPr>
        <w:pStyle w:val="ListParagraph"/>
        <w:spacing w:before="120" w:line="240" w:lineRule="auto"/>
        <w:ind w:left="567" w:right="-567"/>
        <w:contextualSpacing w:val="0"/>
        <w:rPr>
          <w:rFonts w:ascii="Times New Roman" w:hAnsi="Times New Roman" w:cs="Times New Roman"/>
          <w:sz w:val="28"/>
          <w:szCs w:val="28"/>
        </w:rPr>
      </w:pPr>
      <w:r w:rsidRPr="00FF5DDB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FC0783" w:rsidRPr="00FF5DDB">
        <w:rPr>
          <w:rFonts w:ascii="Times New Roman" w:hAnsi="Times New Roman" w:cs="Times New Roman"/>
          <w:iCs/>
          <w:sz w:val="28"/>
          <w:szCs w:val="28"/>
        </w:rPr>
        <w:t>b</w:t>
      </w:r>
      <w:r w:rsidR="00F61D54" w:rsidRPr="00FF5DDB">
        <w:rPr>
          <w:rFonts w:ascii="Times New Roman" w:hAnsi="Times New Roman" w:cs="Times New Roman"/>
          <w:iCs/>
          <w:sz w:val="28"/>
          <w:szCs w:val="28"/>
        </w:rPr>
        <w:t>raukšanas maks</w:t>
      </w:r>
      <w:r w:rsidR="003A66F2" w:rsidRPr="00FF5DDB">
        <w:rPr>
          <w:rFonts w:ascii="Times New Roman" w:hAnsi="Times New Roman" w:cs="Times New Roman"/>
          <w:iCs/>
          <w:sz w:val="28"/>
          <w:szCs w:val="28"/>
        </w:rPr>
        <w:t>u</w:t>
      </w:r>
      <w:r w:rsidR="00F61D54" w:rsidRPr="00FF5DDB">
        <w:rPr>
          <w:rFonts w:ascii="Times New Roman" w:hAnsi="Times New Roman" w:cs="Times New Roman"/>
          <w:iCs/>
          <w:sz w:val="28"/>
          <w:szCs w:val="28"/>
        </w:rPr>
        <w:t xml:space="preserve"> aprēķina </w:t>
      </w:r>
      <w:r w:rsidR="005C762E" w:rsidRPr="00FF5DDB">
        <w:rPr>
          <w:rFonts w:ascii="Times New Roman" w:hAnsi="Times New Roman" w:cs="Times New Roman"/>
          <w:iCs/>
          <w:sz w:val="28"/>
          <w:szCs w:val="28"/>
        </w:rPr>
        <w:t>saskaņā ar tīmekļvietnes vai mobilās lietotnes pakalpojuma sniedzēja no</w:t>
      </w:r>
      <w:r w:rsidR="005A6A20" w:rsidRPr="00FF5DDB">
        <w:rPr>
          <w:rFonts w:ascii="Times New Roman" w:hAnsi="Times New Roman" w:cs="Times New Roman"/>
          <w:iCs/>
          <w:sz w:val="28"/>
          <w:szCs w:val="28"/>
        </w:rPr>
        <w:t xml:space="preserve">rādītu </w:t>
      </w:r>
      <w:r w:rsidR="005C762E" w:rsidRPr="00FF5DDB">
        <w:rPr>
          <w:rFonts w:ascii="Times New Roman" w:hAnsi="Times New Roman" w:cs="Times New Roman"/>
          <w:iCs/>
          <w:sz w:val="28"/>
          <w:szCs w:val="28"/>
        </w:rPr>
        <w:t>tarifu</w:t>
      </w:r>
      <w:r w:rsidR="00F61D54" w:rsidRPr="00FF5DDB">
        <w:rPr>
          <w:rFonts w:ascii="Times New Roman" w:hAnsi="Times New Roman" w:cs="Times New Roman"/>
          <w:iCs/>
          <w:sz w:val="28"/>
          <w:szCs w:val="28"/>
        </w:rPr>
        <w:t xml:space="preserve"> nolīgšanai, </w:t>
      </w:r>
      <w:r w:rsidR="005C762E" w:rsidRPr="00FF5D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1D54" w:rsidRPr="00FF5DDB">
        <w:rPr>
          <w:rFonts w:ascii="Times New Roman" w:hAnsi="Times New Roman" w:cs="Times New Roman"/>
          <w:iCs/>
          <w:sz w:val="28"/>
          <w:szCs w:val="28"/>
        </w:rPr>
        <w:t xml:space="preserve">tarifu </w:t>
      </w:r>
      <w:r w:rsidR="00B16E7E" w:rsidRPr="00FF5DDB">
        <w:rPr>
          <w:rFonts w:ascii="Times New Roman" w:hAnsi="Times New Roman" w:cs="Times New Roman"/>
          <w:iCs/>
          <w:sz w:val="28"/>
          <w:szCs w:val="28"/>
        </w:rPr>
        <w:t>vienam kilometram un tarifu vienai minūtei</w:t>
      </w:r>
      <w:r w:rsidR="00F36ED0" w:rsidRPr="00FF5DDB">
        <w:rPr>
          <w:rFonts w:ascii="Times New Roman" w:hAnsi="Times New Roman" w:cs="Times New Roman"/>
          <w:iCs/>
          <w:sz w:val="28"/>
          <w:szCs w:val="28"/>
        </w:rPr>
        <w:t>;</w:t>
      </w:r>
      <w:r w:rsidR="00B16E7E" w:rsidRPr="00FF5D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19AB" w:rsidRPr="00FF5D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D30F7" w14:textId="3481D1FB" w:rsidR="00357AE6" w:rsidRDefault="00357AE6" w:rsidP="00906D05">
      <w:pPr>
        <w:spacing w:before="120" w:line="240" w:lineRule="auto"/>
        <w:ind w:left="567" w:right="-567"/>
        <w:rPr>
          <w:rFonts w:ascii="Times New Roman" w:hAnsi="Times New Roman" w:cs="Times New Roman"/>
          <w:iCs/>
          <w:sz w:val="28"/>
          <w:szCs w:val="28"/>
        </w:rPr>
      </w:pPr>
      <w:r w:rsidRPr="00FF5DDB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FC0783" w:rsidRPr="00FF5DDB">
        <w:rPr>
          <w:rFonts w:ascii="Times New Roman" w:hAnsi="Times New Roman" w:cs="Times New Roman"/>
          <w:iCs/>
          <w:sz w:val="28"/>
          <w:szCs w:val="28"/>
        </w:rPr>
        <w:t>t</w:t>
      </w:r>
      <w:r w:rsidRPr="00FF5DDB">
        <w:rPr>
          <w:rFonts w:ascii="Times New Roman" w:hAnsi="Times New Roman" w:cs="Times New Roman"/>
          <w:iCs/>
          <w:sz w:val="28"/>
          <w:szCs w:val="28"/>
        </w:rPr>
        <w:t>arifu</w:t>
      </w:r>
      <w:r w:rsidR="003230D1" w:rsidRPr="00FF5DDB">
        <w:rPr>
          <w:rFonts w:ascii="Times New Roman" w:hAnsi="Times New Roman" w:cs="Times New Roman"/>
          <w:iCs/>
          <w:sz w:val="28"/>
          <w:szCs w:val="28"/>
        </w:rPr>
        <w:t>s</w:t>
      </w:r>
      <w:r w:rsidRPr="00FF5DDB">
        <w:rPr>
          <w:rFonts w:ascii="Times New Roman" w:hAnsi="Times New Roman" w:cs="Times New Roman"/>
          <w:iCs/>
          <w:sz w:val="28"/>
          <w:szCs w:val="28"/>
        </w:rPr>
        <w:t xml:space="preserve"> un papildmaksu tīmekļvietnes vai mobilās lietotnes</w:t>
      </w:r>
      <w:r>
        <w:rPr>
          <w:rFonts w:ascii="Times New Roman" w:hAnsi="Times New Roman" w:cs="Times New Roman"/>
          <w:iCs/>
          <w:sz w:val="28"/>
          <w:szCs w:val="28"/>
        </w:rPr>
        <w:t xml:space="preserve"> pakalpojuma sniedzējs norāda tīmekļvietnē vai mobilajā lietotnē.</w:t>
      </w:r>
      <w:r w:rsidR="00D6566C">
        <w:rPr>
          <w:rFonts w:ascii="Times New Roman" w:hAnsi="Times New Roman" w:cs="Times New Roman"/>
          <w:iCs/>
          <w:sz w:val="28"/>
          <w:szCs w:val="28"/>
        </w:rPr>
        <w:t>”.</w:t>
      </w:r>
    </w:p>
    <w:p w14:paraId="60CEBAC2" w14:textId="19900791" w:rsidR="00916FDF" w:rsidRDefault="00916FDF" w:rsidP="00906D05">
      <w:pPr>
        <w:pStyle w:val="ListParagraph"/>
        <w:spacing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55702B49" w14:textId="2B3AFCE9" w:rsidR="009939DD" w:rsidRPr="007842C4" w:rsidRDefault="009939DD" w:rsidP="00906D05">
      <w:pPr>
        <w:pStyle w:val="ListParagraph"/>
        <w:numPr>
          <w:ilvl w:val="0"/>
          <w:numId w:val="22"/>
        </w:numPr>
        <w:spacing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842C4">
        <w:rPr>
          <w:rFonts w:ascii="Times New Roman" w:eastAsia="Times New Roman" w:hAnsi="Times New Roman" w:cs="Times New Roman"/>
          <w:sz w:val="28"/>
          <w:szCs w:val="28"/>
        </w:rPr>
        <w:t>40.</w:t>
      </w:r>
      <w:r w:rsidR="00725A17" w:rsidRPr="00784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2C4">
        <w:rPr>
          <w:rFonts w:ascii="Times New Roman" w:eastAsia="Times New Roman" w:hAnsi="Times New Roman" w:cs="Times New Roman"/>
          <w:sz w:val="28"/>
          <w:szCs w:val="28"/>
        </w:rPr>
        <w:t>pantā:</w:t>
      </w:r>
    </w:p>
    <w:p w14:paraId="1EC9EFE5" w14:textId="0A43935C" w:rsidR="00D15516" w:rsidRPr="00112D2E" w:rsidRDefault="00D15516" w:rsidP="002D4BA6">
      <w:pPr>
        <w:pStyle w:val="ListParagraph"/>
        <w:spacing w:line="240" w:lineRule="auto"/>
        <w:ind w:left="0" w:right="-567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12D2E">
        <w:rPr>
          <w:rFonts w:ascii="Times New Roman" w:eastAsia="Times New Roman" w:hAnsi="Times New Roman" w:cs="Times New Roman"/>
          <w:sz w:val="28"/>
          <w:szCs w:val="28"/>
        </w:rPr>
        <w:t xml:space="preserve">izteikt panta </w:t>
      </w:r>
      <w:r w:rsidR="00D67E5E">
        <w:rPr>
          <w:rFonts w:ascii="Times New Roman" w:eastAsia="Times New Roman" w:hAnsi="Times New Roman" w:cs="Times New Roman"/>
          <w:sz w:val="28"/>
          <w:szCs w:val="28"/>
        </w:rPr>
        <w:t xml:space="preserve">nosaukumu </w:t>
      </w:r>
      <w:r w:rsidRPr="00112D2E">
        <w:rPr>
          <w:rFonts w:ascii="Times New Roman" w:eastAsia="Times New Roman" w:hAnsi="Times New Roman" w:cs="Times New Roman"/>
          <w:sz w:val="28"/>
          <w:szCs w:val="28"/>
        </w:rPr>
        <w:t xml:space="preserve"> šādā redakcijā:</w:t>
      </w:r>
    </w:p>
    <w:p w14:paraId="7BCD6C30" w14:textId="7A3E9F08" w:rsidR="00D15516" w:rsidRPr="005B3833" w:rsidRDefault="005B3833" w:rsidP="00906D05">
      <w:pPr>
        <w:pStyle w:val="ListParagraph"/>
        <w:spacing w:before="120" w:line="240" w:lineRule="auto"/>
        <w:ind w:left="0" w:right="-567" w:firstLine="567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D2E">
        <w:rPr>
          <w:rFonts w:ascii="Times New Roman" w:hAnsi="Times New Roman" w:cs="Times New Roman"/>
          <w:b/>
          <w:bCs/>
          <w:sz w:val="28"/>
          <w:szCs w:val="28"/>
        </w:rPr>
        <w:t>“40.</w:t>
      </w:r>
      <w:r w:rsidR="00112D2E" w:rsidRPr="00112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516" w:rsidRPr="00112D2E">
        <w:rPr>
          <w:rFonts w:ascii="Times New Roman" w:hAnsi="Times New Roman" w:cs="Times New Roman"/>
          <w:b/>
          <w:bCs/>
          <w:sz w:val="28"/>
          <w:szCs w:val="28"/>
        </w:rPr>
        <w:t>Pārvadātāja, autovadītāja un tīmekļvietnes vai mobilās lietotnes pakalpojuma sniedzēja  pienākumi un atbildība</w:t>
      </w:r>
      <w:r w:rsidR="00A40A75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B397413" w14:textId="3A7FB90F" w:rsidR="00731B3F" w:rsidRPr="00B23924" w:rsidRDefault="009939DD" w:rsidP="00906D05">
      <w:pPr>
        <w:pStyle w:val="ListParagraph"/>
        <w:spacing w:before="120" w:line="240" w:lineRule="auto"/>
        <w:ind w:left="0" w:right="-567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B23924">
        <w:rPr>
          <w:rFonts w:ascii="Times New Roman" w:eastAsia="Times New Roman" w:hAnsi="Times New Roman" w:cs="Times New Roman"/>
          <w:sz w:val="28"/>
          <w:szCs w:val="28"/>
        </w:rPr>
        <w:t>p</w:t>
      </w:r>
      <w:r w:rsidR="00731B3F" w:rsidRPr="00B23924">
        <w:rPr>
          <w:rFonts w:ascii="Times New Roman" w:eastAsia="Times New Roman" w:hAnsi="Times New Roman" w:cs="Times New Roman"/>
          <w:sz w:val="28"/>
          <w:szCs w:val="28"/>
        </w:rPr>
        <w:t xml:space="preserve">apildināt </w:t>
      </w:r>
      <w:r w:rsidRPr="00B23924">
        <w:rPr>
          <w:rFonts w:ascii="Times New Roman" w:eastAsia="Times New Roman" w:hAnsi="Times New Roman" w:cs="Times New Roman"/>
          <w:sz w:val="28"/>
          <w:szCs w:val="28"/>
        </w:rPr>
        <w:t xml:space="preserve">pantu ar </w:t>
      </w:r>
      <w:r w:rsidR="00031A45">
        <w:rPr>
          <w:rFonts w:ascii="Times New Roman" w:eastAsia="Times New Roman" w:hAnsi="Times New Roman" w:cs="Times New Roman"/>
          <w:sz w:val="28"/>
          <w:szCs w:val="28"/>
        </w:rPr>
        <w:t>devīto, desmito, vienpadsmito, divpadsmito, trīspadsmito</w:t>
      </w:r>
      <w:r w:rsidR="00643702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031A45">
        <w:rPr>
          <w:rFonts w:ascii="Times New Roman" w:eastAsia="Times New Roman" w:hAnsi="Times New Roman" w:cs="Times New Roman"/>
          <w:sz w:val="28"/>
          <w:szCs w:val="28"/>
        </w:rPr>
        <w:t xml:space="preserve">četrpadsmito </w:t>
      </w:r>
      <w:r w:rsidR="00B23924" w:rsidRPr="00B23924">
        <w:rPr>
          <w:rFonts w:ascii="Times New Roman" w:eastAsia="Times New Roman" w:hAnsi="Times New Roman" w:cs="Times New Roman"/>
          <w:sz w:val="28"/>
          <w:szCs w:val="28"/>
        </w:rPr>
        <w:t>daļu</w:t>
      </w:r>
      <w:r w:rsidRPr="00B23924">
        <w:rPr>
          <w:rFonts w:ascii="Times New Roman" w:eastAsia="Times New Roman" w:hAnsi="Times New Roman" w:cs="Times New Roman"/>
          <w:sz w:val="28"/>
          <w:szCs w:val="28"/>
        </w:rPr>
        <w:t xml:space="preserve"> šādā redakcijā:</w:t>
      </w:r>
    </w:p>
    <w:p w14:paraId="49AA5879" w14:textId="6CB06310" w:rsidR="00731B3F" w:rsidRPr="00F97E3C" w:rsidRDefault="005806E6" w:rsidP="005806E6">
      <w:pPr>
        <w:pStyle w:val="ListParagraph"/>
        <w:tabs>
          <w:tab w:val="left" w:pos="0"/>
        </w:tabs>
        <w:spacing w:before="120" w:line="240" w:lineRule="auto"/>
        <w:ind w:left="0" w:right="-567" w:firstLine="567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“(9) </w:t>
      </w:r>
      <w:r w:rsidR="001F225F" w:rsidRPr="00F97E3C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017E2" w:rsidRPr="00F97E3C">
        <w:rPr>
          <w:rFonts w:ascii="Times New Roman" w:eastAsia="Times New Roman" w:hAnsi="Times New Roman" w:cs="Times New Roman"/>
          <w:sz w:val="28"/>
          <w:szCs w:val="28"/>
          <w:lang w:eastAsia="lv-LV"/>
        </w:rPr>
        <w:t>asažieru komercpārvadājumos ar taksometru vai vieglo automobili p</w:t>
      </w:r>
      <w:r w:rsidR="00731B3F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ieņemot</w:t>
      </w:r>
      <w:r w:rsidR="00226537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izsaukumu</w:t>
      </w:r>
      <w:r w:rsidR="00731B3F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pēc pasažiera</w:t>
      </w:r>
      <w:r w:rsidR="00187878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kuram ir kustību traucējumi,</w:t>
      </w:r>
      <w:r w:rsidR="00731B3F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pieprasījuma</w:t>
      </w:r>
      <w:r w:rsidR="00187878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731B3F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pārvadātājam </w:t>
      </w:r>
      <w:r w:rsidR="008D4EE2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vai t</w:t>
      </w:r>
      <w:r w:rsidR="00B33266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ī</w:t>
      </w:r>
      <w:r w:rsidR="008D4EE2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mekļvietnes vai mobilās lietotnes pakalpojuma sniedzējam </w:t>
      </w:r>
      <w:r w:rsidR="00731B3F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jānodrošina autotransporta līdzeklis, kas piemērots person</w:t>
      </w:r>
      <w:r w:rsidR="00504BE5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as</w:t>
      </w:r>
      <w:r w:rsidR="00731B3F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kustību </w:t>
      </w:r>
      <w:r w:rsidR="00731B3F" w:rsidRPr="00A67E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traucējumiem pārvadāšanai un autovadītājs, kurš </w:t>
      </w:r>
      <w:r w:rsidR="000D5979" w:rsidRPr="00A67E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var </w:t>
      </w:r>
      <w:r w:rsidR="00731B3F" w:rsidRPr="00A67E0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sniegt pakalpojumu personai</w:t>
      </w:r>
      <w:r w:rsidR="00731B3F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kustību traucējumiem</w:t>
      </w:r>
      <w:r w:rsidR="000017E2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731B3F" w:rsidRPr="00F97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68C9D95E" w14:textId="2F3AC714" w:rsidR="0019526B" w:rsidRPr="0019526B" w:rsidRDefault="0019526B" w:rsidP="005806E6">
      <w:pPr>
        <w:pStyle w:val="ListParagraph"/>
        <w:numPr>
          <w:ilvl w:val="0"/>
          <w:numId w:val="23"/>
        </w:numPr>
        <w:tabs>
          <w:tab w:val="left" w:pos="567"/>
        </w:tabs>
        <w:spacing w:before="120" w:line="240" w:lineRule="auto"/>
        <w:ind w:left="0" w:right="-567" w:firstLine="567"/>
        <w:contextualSpacing w:val="0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  <w:r w:rsidRPr="007E0A07">
        <w:rPr>
          <w:rFonts w:ascii="Times New Roman" w:eastAsia="Times New Roman" w:hAnsi="Times New Roman" w:cs="Times New Roman"/>
          <w:sz w:val="28"/>
          <w:szCs w:val="28"/>
          <w:lang w:eastAsia="lv-LV"/>
        </w:rPr>
        <w:t>Pasažieru komercpārvadājumos ar taksometru vai vieglo automobili</w:t>
      </w:r>
      <w:r w:rsidRPr="005A6A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autovadītājam ir pienākums </w:t>
      </w:r>
      <w:r w:rsidR="00A64D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pilnvarotās kontroles institūcijas </w:t>
      </w:r>
      <w:r w:rsidRPr="001952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amatpersonas pieprasījuma </w:t>
      </w:r>
      <w:r w:rsidRPr="0019526B">
        <w:rPr>
          <w:rFonts w:ascii="Times New Roman" w:hAnsi="Times New Roman" w:cs="Times New Roman"/>
          <w:sz w:val="28"/>
          <w:szCs w:val="28"/>
        </w:rPr>
        <w:t xml:space="preserve">iesniegt pārbaudei </w:t>
      </w:r>
      <w:r w:rsidRPr="0019526B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pārvadājumu veikšanai nepieciešamos dokumentus un n</w:t>
      </w:r>
      <w:r w:rsidRPr="0019526B">
        <w:rPr>
          <w:rFonts w:ascii="Times New Roman" w:hAnsi="Times New Roman" w:cs="Times New Roman"/>
          <w:sz w:val="28"/>
          <w:szCs w:val="28"/>
          <w:lang w:eastAsia="lv-LV"/>
        </w:rPr>
        <w:t xml:space="preserve">odrošināt iespēju nolasīt taksometra skaitītāja summāros rādītājus vai </w:t>
      </w:r>
      <w:r w:rsidRPr="0019526B">
        <w:rPr>
          <w:rFonts w:ascii="Times New Roman" w:hAnsi="Times New Roman" w:cs="Times New Roman"/>
          <w:sz w:val="28"/>
          <w:szCs w:val="28"/>
        </w:rPr>
        <w:t>informāciju par tīmekļvietnē vai mobilajā lietotnē reģistrēto pārvadājumu pakalpojumu</w:t>
      </w:r>
      <w:r w:rsidRPr="0019526B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22A4CF2E" w14:textId="77777777" w:rsidR="0019526B" w:rsidRPr="0019526B" w:rsidRDefault="0019526B" w:rsidP="005806E6">
      <w:pPr>
        <w:pStyle w:val="ListParagraph"/>
        <w:numPr>
          <w:ilvl w:val="0"/>
          <w:numId w:val="9"/>
        </w:numPr>
        <w:tabs>
          <w:tab w:val="left" w:pos="567"/>
        </w:tabs>
        <w:spacing w:before="120" w:line="240" w:lineRule="auto"/>
        <w:ind w:left="0" w:right="-567" w:firstLine="567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E1D292F" w14:textId="5DFB8E3F" w:rsidR="00725A17" w:rsidRPr="00725A17" w:rsidRDefault="00C92062" w:rsidP="005806E6">
      <w:pPr>
        <w:pStyle w:val="ListParagraph"/>
        <w:numPr>
          <w:ilvl w:val="0"/>
          <w:numId w:val="23"/>
        </w:numPr>
        <w:tabs>
          <w:tab w:val="left" w:pos="0"/>
        </w:tabs>
        <w:spacing w:before="120" w:line="240" w:lineRule="auto"/>
        <w:ind w:right="-567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25A17" w:rsidRPr="00725A17">
        <w:rPr>
          <w:rFonts w:ascii="Times New Roman" w:eastAsia="Times New Roman" w:hAnsi="Times New Roman" w:cs="Times New Roman"/>
          <w:sz w:val="28"/>
          <w:szCs w:val="28"/>
          <w:lang w:eastAsia="lv-LV"/>
        </w:rPr>
        <w:t>Pasažieru komercpārvadājumos ar taksometru</w:t>
      </w:r>
      <w:r w:rsidR="00725A1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="00725A17" w:rsidRPr="00725A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D94C13E" w14:textId="322B5749" w:rsidR="00725A17" w:rsidRPr="00725A17" w:rsidRDefault="00725A17" w:rsidP="00906D05">
      <w:pPr>
        <w:pStyle w:val="ListParagraph"/>
        <w:numPr>
          <w:ilvl w:val="0"/>
          <w:numId w:val="7"/>
        </w:numPr>
        <w:tabs>
          <w:tab w:val="left" w:pos="0"/>
        </w:tabs>
        <w:spacing w:before="120" w:line="240" w:lineRule="auto"/>
        <w:ind w:left="567" w:right="-567" w:firstLine="0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autovadītājam </w:t>
      </w:r>
      <w:r w:rsidRPr="00725A1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ir pienākums pirms brauciena informēt pasažieri par braukšanas maksas aprēķinā piemēroto tarifu</w:t>
      </w:r>
      <w:r w:rsidR="005A6A2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kā arī </w:t>
      </w:r>
      <w:r w:rsidR="009C57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papildmaksu</w:t>
      </w:r>
      <w:r w:rsidR="00E466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9C57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725A1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atbilstoši cenrādi</w:t>
      </w:r>
      <w:r w:rsidR="009C57F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m;</w:t>
      </w:r>
    </w:p>
    <w:p w14:paraId="27285891" w14:textId="2D948B38" w:rsidR="00725A17" w:rsidRPr="00725A17" w:rsidRDefault="00725A17" w:rsidP="00906D05">
      <w:pPr>
        <w:pStyle w:val="ListParagraph"/>
        <w:numPr>
          <w:ilvl w:val="0"/>
          <w:numId w:val="7"/>
        </w:numPr>
        <w:spacing w:before="120" w:line="240" w:lineRule="auto"/>
        <w:ind w:left="567" w:right="-567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F3A14" w:rsidRPr="00725A17">
        <w:rPr>
          <w:rFonts w:ascii="Times New Roman" w:hAnsi="Times New Roman" w:cs="Times New Roman"/>
          <w:sz w:val="28"/>
          <w:szCs w:val="28"/>
        </w:rPr>
        <w:t>utovadītājam</w:t>
      </w:r>
      <w:r w:rsidR="00EC2BB5" w:rsidRPr="00725A17">
        <w:rPr>
          <w:rFonts w:ascii="Times New Roman" w:hAnsi="Times New Roman" w:cs="Times New Roman"/>
          <w:sz w:val="28"/>
          <w:szCs w:val="28"/>
        </w:rPr>
        <w:t xml:space="preserve"> a</w:t>
      </w:r>
      <w:r w:rsidR="009939DD" w:rsidRPr="00725A17">
        <w:rPr>
          <w:rFonts w:ascii="Times New Roman" w:hAnsi="Times New Roman" w:cs="Times New Roman"/>
          <w:sz w:val="28"/>
          <w:szCs w:val="28"/>
        </w:rPr>
        <w:t>izliegts veikt pasažieru komercpārvadājumus</w:t>
      </w:r>
      <w:r w:rsidR="009C57F2">
        <w:rPr>
          <w:rFonts w:ascii="Times New Roman" w:hAnsi="Times New Roman" w:cs="Times New Roman"/>
          <w:sz w:val="28"/>
          <w:szCs w:val="28"/>
        </w:rPr>
        <w:t>,</w:t>
      </w:r>
      <w:r w:rsidR="00E74360" w:rsidRPr="00725A17">
        <w:rPr>
          <w:rFonts w:ascii="Times New Roman" w:hAnsi="Times New Roman" w:cs="Times New Roman"/>
          <w:sz w:val="28"/>
          <w:szCs w:val="28"/>
        </w:rPr>
        <w:t xml:space="preserve"> </w:t>
      </w:r>
      <w:r w:rsidR="009939DD" w:rsidRPr="00725A17">
        <w:rPr>
          <w:rFonts w:ascii="Times New Roman" w:hAnsi="Times New Roman" w:cs="Times New Roman"/>
          <w:sz w:val="28"/>
          <w:szCs w:val="28"/>
        </w:rPr>
        <w:t>ja</w:t>
      </w:r>
      <w:r w:rsidR="009939DD" w:rsidRPr="00725A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taksometra skaitītājs nav ieslēgts</w:t>
      </w:r>
      <w:r w:rsidR="00562C64" w:rsidRPr="00725A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tas neatbilst </w:t>
      </w:r>
      <w:r w:rsidR="005B3833" w:rsidRPr="00725A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noteiktajām </w:t>
      </w:r>
      <w:r w:rsidR="00562C64" w:rsidRPr="00725A17">
        <w:rPr>
          <w:rFonts w:ascii="Times New Roman" w:eastAsia="Times New Roman" w:hAnsi="Times New Roman" w:cs="Times New Roman"/>
          <w:sz w:val="28"/>
          <w:szCs w:val="28"/>
          <w:lang w:eastAsia="lv-LV"/>
        </w:rPr>
        <w:t>metroloģiskajām prasībām un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62C64" w:rsidRPr="00725A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0FE5" w:rsidRPr="00725A17">
        <w:rPr>
          <w:rFonts w:ascii="Times New Roman" w:hAnsi="Times New Roman" w:cs="Times New Roman"/>
          <w:iCs/>
          <w:sz w:val="28"/>
          <w:szCs w:val="28"/>
          <w:lang w:eastAsia="lv-LV"/>
        </w:rPr>
        <w:t>ja nav ievērota taksometra skaitītāja lietošanas kārtība</w:t>
      </w:r>
      <w:r w:rsidR="00EE0FE5" w:rsidRPr="00725A17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E0FE5" w:rsidRPr="00725A17">
        <w:rPr>
          <w:rFonts w:ascii="Times New Roman" w:hAnsi="Times New Roman" w:cs="Times New Roman"/>
          <w:iCs/>
          <w:sz w:val="28"/>
          <w:szCs w:val="28"/>
          <w:lang w:eastAsia="lv-LV"/>
        </w:rPr>
        <w:t>atbilstoši normatīvaj</w:t>
      </w:r>
      <w:r w:rsidR="00C36F74">
        <w:rPr>
          <w:rFonts w:ascii="Times New Roman" w:hAnsi="Times New Roman" w:cs="Times New Roman"/>
          <w:iCs/>
          <w:sz w:val="28"/>
          <w:szCs w:val="28"/>
          <w:lang w:eastAsia="lv-LV"/>
        </w:rPr>
        <w:t>iem</w:t>
      </w:r>
      <w:r w:rsidR="00EE0FE5" w:rsidRPr="00725A17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 akt</w:t>
      </w:r>
      <w:r w:rsidR="00C36F74">
        <w:rPr>
          <w:rFonts w:ascii="Times New Roman" w:hAnsi="Times New Roman" w:cs="Times New Roman"/>
          <w:iCs/>
          <w:sz w:val="28"/>
          <w:szCs w:val="28"/>
          <w:lang w:eastAsia="lv-LV"/>
        </w:rPr>
        <w:t>ie</w:t>
      </w:r>
      <w:r w:rsidR="00EE0FE5" w:rsidRPr="00725A17">
        <w:rPr>
          <w:rFonts w:ascii="Times New Roman" w:hAnsi="Times New Roman" w:cs="Times New Roman"/>
          <w:iCs/>
          <w:sz w:val="28"/>
          <w:szCs w:val="28"/>
          <w:lang w:eastAsia="lv-LV"/>
        </w:rPr>
        <w:t>m par nodokļu un citu maksājumu reģistrēšanas elektronisko ierīču un iekārtu lietošanu</w:t>
      </w:r>
      <w:r w:rsidR="009C57F2">
        <w:rPr>
          <w:rFonts w:ascii="Times New Roman" w:hAnsi="Times New Roman" w:cs="Times New Roman"/>
          <w:iCs/>
          <w:sz w:val="28"/>
          <w:szCs w:val="28"/>
          <w:lang w:eastAsia="lv-LV"/>
        </w:rPr>
        <w:t>;</w:t>
      </w:r>
    </w:p>
    <w:p w14:paraId="4AB5188B" w14:textId="7947D198" w:rsidR="005B3833" w:rsidRDefault="00725A17" w:rsidP="00906D05">
      <w:pPr>
        <w:pStyle w:val="ListParagraph"/>
        <w:numPr>
          <w:ilvl w:val="0"/>
          <w:numId w:val="7"/>
        </w:numPr>
        <w:spacing w:before="120" w:line="240" w:lineRule="auto"/>
        <w:ind w:left="567" w:right="-567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F3A14" w:rsidRPr="00725A17">
        <w:rPr>
          <w:rFonts w:ascii="Times New Roman" w:eastAsia="Times New Roman" w:hAnsi="Times New Roman" w:cs="Times New Roman"/>
          <w:sz w:val="28"/>
          <w:szCs w:val="28"/>
          <w:lang w:eastAsia="lv-LV"/>
        </w:rPr>
        <w:t>utovadītājam</w:t>
      </w:r>
      <w:r w:rsidR="00EC2BB5" w:rsidRPr="00725A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</w:t>
      </w:r>
      <w:r w:rsidR="009939DD" w:rsidRPr="00725A17">
        <w:rPr>
          <w:rFonts w:ascii="Times New Roman" w:eastAsia="Times New Roman" w:hAnsi="Times New Roman" w:cs="Times New Roman"/>
          <w:sz w:val="28"/>
          <w:szCs w:val="28"/>
          <w:lang w:eastAsia="lv-LV"/>
        </w:rPr>
        <w:t>izliegts uzņemt taksometrā citus pasažierus, ja tam nepiekrīt taksometrā esošie pasažieri vai ar citu personu starpniecību (kuras nepiedalīsies braucienā) aizliegts uzaicināt un komplektēt pasažierus, norādot brauciena virzienu vai galapunktu</w:t>
      </w:r>
      <w:r w:rsidR="009C57F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63E38CC" w14:textId="7748F7F0" w:rsidR="005B3833" w:rsidRPr="00A85476" w:rsidRDefault="005B3833" w:rsidP="00906D05">
      <w:pPr>
        <w:pStyle w:val="ListParagraph"/>
        <w:numPr>
          <w:ilvl w:val="0"/>
          <w:numId w:val="7"/>
        </w:numPr>
        <w:tabs>
          <w:tab w:val="left" w:pos="0"/>
        </w:tabs>
        <w:spacing w:before="120" w:line="240" w:lineRule="auto"/>
        <w:ind w:left="567" w:right="-567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54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25A17" w:rsidRPr="00A8547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A85476">
        <w:rPr>
          <w:rFonts w:ascii="Times New Roman" w:eastAsia="Times New Roman" w:hAnsi="Times New Roman" w:cs="Times New Roman"/>
          <w:sz w:val="28"/>
          <w:szCs w:val="28"/>
          <w:lang w:eastAsia="lv-LV"/>
        </w:rPr>
        <w:t>utovadītājam, norēķinoties ar pasažieri</w:t>
      </w:r>
      <w:r w:rsidR="00A85476" w:rsidRPr="00A85476">
        <w:rPr>
          <w:rFonts w:ascii="Times New Roman" w:hAnsi="Times New Roman" w:cs="Times New Roman"/>
          <w:sz w:val="28"/>
          <w:szCs w:val="28"/>
        </w:rPr>
        <w:t xml:space="preserve"> atbilstoši taksometra skaitītāja reģistrētajai braukšanas  maksai vai kopējai maksai, ko veido braukšanas maksa un cenrādī noteiktā papildmaksa</w:t>
      </w:r>
      <w:r w:rsidR="00F25EC0">
        <w:rPr>
          <w:rFonts w:ascii="Times New Roman" w:hAnsi="Times New Roman" w:cs="Times New Roman"/>
          <w:sz w:val="28"/>
          <w:szCs w:val="28"/>
        </w:rPr>
        <w:t>,</w:t>
      </w:r>
      <w:r w:rsidR="00A85476">
        <w:rPr>
          <w:rFonts w:ascii="Times New Roman" w:hAnsi="Times New Roman" w:cs="Times New Roman"/>
          <w:sz w:val="28"/>
          <w:szCs w:val="28"/>
        </w:rPr>
        <w:t xml:space="preserve"> </w:t>
      </w:r>
      <w:r w:rsidRPr="00A854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pienākums izsniegt taksometra skaitītāja reģistrētu darījumu apliecinošu dokumentu </w:t>
      </w:r>
      <w:r w:rsidR="00242B84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A85476">
        <w:rPr>
          <w:rFonts w:ascii="Times New Roman" w:eastAsia="Times New Roman" w:hAnsi="Times New Roman" w:cs="Times New Roman"/>
          <w:sz w:val="28"/>
          <w:szCs w:val="28"/>
          <w:lang w:eastAsia="lv-LV"/>
        </w:rPr>
        <w:t>čeku</w:t>
      </w:r>
      <w:r w:rsidR="00242B84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530AA" w:rsidRPr="00A8547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A854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285F7CA" w14:textId="187FEB88" w:rsidR="00113EB3" w:rsidRPr="00113EB3" w:rsidRDefault="00113EB3" w:rsidP="005806E6">
      <w:pPr>
        <w:pStyle w:val="ListParagraph"/>
        <w:numPr>
          <w:ilvl w:val="0"/>
          <w:numId w:val="23"/>
        </w:numPr>
        <w:tabs>
          <w:tab w:val="left" w:pos="0"/>
        </w:tabs>
        <w:spacing w:before="120" w:line="240" w:lineRule="auto"/>
        <w:ind w:left="0" w:right="-567" w:firstLine="567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C57F2" w:rsidRPr="00F25EC0">
        <w:rPr>
          <w:rFonts w:ascii="Times New Roman" w:hAnsi="Times New Roman" w:cs="Times New Roman"/>
          <w:sz w:val="28"/>
          <w:szCs w:val="28"/>
        </w:rPr>
        <w:t xml:space="preserve">ārvadātājam ir pienākums nodrošināt iespēju taksometros norēķināties ar bezskaidru </w:t>
      </w:r>
      <w:r w:rsidR="00E55E97" w:rsidRPr="00F25EC0">
        <w:rPr>
          <w:rFonts w:ascii="Times New Roman" w:hAnsi="Times New Roman" w:cs="Times New Roman"/>
          <w:sz w:val="28"/>
          <w:szCs w:val="28"/>
        </w:rPr>
        <w:t>naudu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5E97" w:rsidRPr="00F25E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3675E" w14:textId="566A2347" w:rsidR="008C601D" w:rsidRPr="00F25EC0" w:rsidRDefault="00A62CCF" w:rsidP="005806E6">
      <w:pPr>
        <w:pStyle w:val="ListParagraph"/>
        <w:numPr>
          <w:ilvl w:val="0"/>
          <w:numId w:val="23"/>
        </w:numPr>
        <w:tabs>
          <w:tab w:val="left" w:pos="0"/>
        </w:tabs>
        <w:spacing w:before="120" w:line="240" w:lineRule="auto"/>
        <w:ind w:left="0" w:right="-567" w:firstLine="567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5EC0">
        <w:rPr>
          <w:rFonts w:ascii="Times New Roman" w:eastAsia="Times New Roman" w:hAnsi="Times New Roman" w:cs="Times New Roman"/>
          <w:sz w:val="28"/>
          <w:szCs w:val="28"/>
          <w:lang w:eastAsia="lv-LV"/>
        </w:rPr>
        <w:t>Pasažier</w:t>
      </w:r>
      <w:r w:rsidR="00DE445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F25E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komercpārvadājumos ar vieglo automobili</w:t>
      </w:r>
      <w:r w:rsidR="008C601D" w:rsidRPr="00F25EC0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Pr="00F25E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A36FA9B" w14:textId="5ACEAF9A" w:rsidR="008C601D" w:rsidRDefault="00A62CCF" w:rsidP="009F032A">
      <w:pPr>
        <w:pStyle w:val="ListParagraph"/>
        <w:numPr>
          <w:ilvl w:val="0"/>
          <w:numId w:val="8"/>
        </w:numPr>
        <w:spacing w:before="120" w:line="240" w:lineRule="auto"/>
        <w:ind w:left="567" w:right="-567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7181F" w:rsidRPr="00A62CCF">
        <w:rPr>
          <w:rFonts w:ascii="Times New Roman" w:eastAsia="Times New Roman" w:hAnsi="Times New Roman" w:cs="Times New Roman"/>
          <w:sz w:val="28"/>
          <w:szCs w:val="28"/>
          <w:lang w:eastAsia="lv-LV"/>
        </w:rPr>
        <w:t>utovadītājs</w:t>
      </w:r>
      <w:r w:rsidR="00EC2BB5" w:rsidRPr="00A62C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</w:t>
      </w:r>
      <w:r w:rsidR="000017E2" w:rsidRPr="00A62CCF">
        <w:rPr>
          <w:rFonts w:ascii="Times New Roman" w:eastAsia="Times New Roman" w:hAnsi="Times New Roman" w:cs="Times New Roman"/>
          <w:sz w:val="28"/>
          <w:szCs w:val="28"/>
          <w:lang w:eastAsia="lv-LV"/>
        </w:rPr>
        <w:t>raukšanas maksas aprēķinam</w:t>
      </w:r>
      <w:r w:rsidR="004963DA" w:rsidRPr="00A62C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17E2" w:rsidRPr="00A62CCF">
        <w:rPr>
          <w:rFonts w:ascii="Times New Roman" w:eastAsia="Times New Roman" w:hAnsi="Times New Roman" w:cs="Times New Roman"/>
          <w:sz w:val="28"/>
          <w:szCs w:val="28"/>
          <w:lang w:eastAsia="lv-LV"/>
        </w:rPr>
        <w:t>lieto tīmekļvietn</w:t>
      </w:r>
      <w:r w:rsidR="001F225F" w:rsidRPr="00A62CC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017E2" w:rsidRPr="00A62C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mobil</w:t>
      </w:r>
      <w:r w:rsidR="001F225F" w:rsidRPr="00A62CC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0017E2" w:rsidRPr="00A62C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lietotn</w:t>
      </w:r>
      <w:r w:rsidR="001F225F" w:rsidRPr="00A62CC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017E2" w:rsidRPr="00A62CCF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kuras programma nodrošina iespēju tiešsaistē pieprasīt, apstiprināt un atteikt pārvadājumu pakalpojumu, aprēķināt braukšanas maksu un veikt samaksu bezskaidrā naudā</w:t>
      </w:r>
      <w:r w:rsidR="00BF721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0017E2" w:rsidRPr="00A62C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</w:p>
    <w:p w14:paraId="1084B790" w14:textId="076B4CA8" w:rsidR="008C601D" w:rsidRPr="00E727AF" w:rsidRDefault="00BF7218" w:rsidP="009F032A">
      <w:pPr>
        <w:pStyle w:val="ListParagraph"/>
        <w:numPr>
          <w:ilvl w:val="0"/>
          <w:numId w:val="8"/>
        </w:numPr>
        <w:spacing w:before="120" w:line="240" w:lineRule="auto"/>
        <w:ind w:left="567" w:right="-567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727A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C601D" w:rsidRPr="00E727AF">
        <w:rPr>
          <w:rFonts w:ascii="Times New Roman" w:eastAsia="Times New Roman" w:hAnsi="Times New Roman" w:cs="Times New Roman"/>
          <w:sz w:val="28"/>
          <w:szCs w:val="28"/>
          <w:lang w:eastAsia="lv-LV"/>
        </w:rPr>
        <w:t>utovadītājam a</w:t>
      </w:r>
      <w:r w:rsidR="000017E2" w:rsidRPr="00E727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izliegts veikt </w:t>
      </w:r>
      <w:r w:rsidR="00BD2A9B">
        <w:rPr>
          <w:rFonts w:ascii="Times New Roman" w:eastAsia="Times New Roman" w:hAnsi="Times New Roman" w:cs="Times New Roman"/>
          <w:sz w:val="28"/>
          <w:szCs w:val="28"/>
          <w:lang w:eastAsia="lv-LV"/>
        </w:rPr>
        <w:t>pasažieru komerc</w:t>
      </w:r>
      <w:r w:rsidR="000017E2" w:rsidRPr="00E727AF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pārvadājumu</w:t>
      </w:r>
      <w:r w:rsidR="00BD2A9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017E2" w:rsidRPr="00E727A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727AF" w:rsidRPr="00E727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17E2" w:rsidRPr="00E727AF">
        <w:rPr>
          <w:rFonts w:ascii="Times New Roman" w:eastAsia="Times New Roman" w:hAnsi="Times New Roman" w:cs="Times New Roman"/>
          <w:sz w:val="28"/>
          <w:szCs w:val="28"/>
          <w:lang w:eastAsia="lv-LV"/>
        </w:rPr>
        <w:t>ja tīmekļvietne vai mobilā lietotne nedarbojas tiešsaistes režīmā</w:t>
      </w:r>
      <w:r w:rsidR="008C601D" w:rsidRPr="00E727A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0017E2" w:rsidRPr="00E727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F177574" w14:textId="2FE880A8" w:rsidR="00BF7218" w:rsidRPr="00B86377" w:rsidRDefault="00BF7218" w:rsidP="009F032A">
      <w:pPr>
        <w:pStyle w:val="ListParagraph"/>
        <w:numPr>
          <w:ilvl w:val="0"/>
          <w:numId w:val="8"/>
        </w:numPr>
        <w:spacing w:before="120" w:line="240" w:lineRule="auto"/>
        <w:ind w:left="567" w:right="-567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C601D" w:rsidRPr="00BF72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utovadītājam aizliegts </w:t>
      </w:r>
      <w:r w:rsidR="000017E2" w:rsidRPr="00BF72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maksu par </w:t>
      </w:r>
      <w:r w:rsidR="00BD2A9B">
        <w:rPr>
          <w:rFonts w:ascii="Times New Roman" w:eastAsia="Times New Roman" w:hAnsi="Times New Roman" w:cs="Times New Roman"/>
          <w:sz w:val="28"/>
          <w:szCs w:val="28"/>
          <w:lang w:eastAsia="lv-LV"/>
        </w:rPr>
        <w:t>pasažieru komercp</w:t>
      </w:r>
      <w:r w:rsidR="000017E2" w:rsidRPr="00BF72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ārvadājumu pakalpojumu </w:t>
      </w:r>
      <w:r w:rsidR="000017E2" w:rsidRPr="00B86377">
        <w:rPr>
          <w:rFonts w:ascii="Times New Roman" w:eastAsia="Times New Roman" w:hAnsi="Times New Roman" w:cs="Times New Roman"/>
          <w:sz w:val="28"/>
          <w:szCs w:val="28"/>
          <w:lang w:eastAsia="lv-LV"/>
        </w:rPr>
        <w:t>saņemt skaidrā naudā</w:t>
      </w:r>
      <w:r w:rsidRPr="00B8637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17830A6" w14:textId="4F8A969E" w:rsidR="009F032A" w:rsidRPr="009F032A" w:rsidRDefault="003D22D4" w:rsidP="003D22D4">
      <w:pPr>
        <w:pStyle w:val="ListParagraph"/>
        <w:spacing w:before="120" w:line="240" w:lineRule="auto"/>
        <w:ind w:left="567" w:right="-567"/>
        <w:contextualSpacing w:val="0"/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4)</w:t>
      </w:r>
      <w:r w:rsidR="003A17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</w:t>
      </w:r>
      <w:r w:rsidR="0037181F" w:rsidRPr="00B86377">
        <w:rPr>
          <w:rFonts w:ascii="Times New Roman" w:eastAsia="Times New Roman" w:hAnsi="Times New Roman" w:cs="Times New Roman"/>
          <w:sz w:val="28"/>
          <w:szCs w:val="28"/>
          <w:lang w:eastAsia="lv-LV"/>
        </w:rPr>
        <w:t>utovadītājam</w:t>
      </w:r>
      <w:r w:rsidR="000017E2" w:rsidRPr="00B863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aizliegts uzņemt pasažieri izmantojot citus </w:t>
      </w:r>
      <w:r w:rsidR="00BD2A9B">
        <w:rPr>
          <w:rFonts w:ascii="Times New Roman" w:eastAsia="Times New Roman" w:hAnsi="Times New Roman" w:cs="Times New Roman"/>
          <w:sz w:val="28"/>
          <w:szCs w:val="28"/>
          <w:lang w:eastAsia="lv-LV"/>
        </w:rPr>
        <w:t>komerc</w:t>
      </w:r>
      <w:r w:rsidR="000017E2" w:rsidRPr="00B86377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pārvadājumu pakalpojuma pieprasījuma veidus.</w:t>
      </w:r>
      <w:r w:rsidR="00550D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87FDC92" w14:textId="18F6C13F" w:rsidR="00310583" w:rsidRPr="006B30CD" w:rsidRDefault="009F032A" w:rsidP="009F032A">
      <w:pPr>
        <w:pStyle w:val="ListParagraph"/>
        <w:spacing w:before="120" w:line="240" w:lineRule="auto"/>
        <w:ind w:left="0" w:right="-567" w:firstLine="567"/>
        <w:contextualSpacing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(1</w:t>
      </w:r>
      <w:r w:rsidR="003A17B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bookmarkStart w:id="59" w:name="_Hlk252715"/>
      <w:r w:rsidR="006F1FED" w:rsidRPr="00B86377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731B3F" w:rsidRPr="00B86377">
        <w:rPr>
          <w:rFonts w:ascii="Times New Roman" w:eastAsia="Times New Roman" w:hAnsi="Times New Roman" w:cs="Times New Roman"/>
          <w:sz w:val="28"/>
          <w:szCs w:val="28"/>
          <w:lang w:eastAsia="lv-LV"/>
        </w:rPr>
        <w:t>īmekļvietnes</w:t>
      </w:r>
      <w:r w:rsidR="00731B3F" w:rsidRPr="00F97E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mobilās lietotnes pakalpojuma sniedzējs</w:t>
      </w:r>
      <w:bookmarkEnd w:id="59"/>
      <w:r w:rsidR="001C423C" w:rsidRPr="00F97E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25EC0" w:rsidRPr="00F97E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pārvadātājs, kas sniedz pasažieru komercpārvadājumu pakalpojumu izmantojot </w:t>
      </w:r>
      <w:r w:rsidR="00F25EC0" w:rsidRPr="006B30CD">
        <w:rPr>
          <w:rFonts w:ascii="Times New Roman" w:eastAsia="Times New Roman" w:hAnsi="Times New Roman" w:cs="Times New Roman"/>
          <w:sz w:val="28"/>
          <w:szCs w:val="28"/>
          <w:lang w:eastAsia="lv-LV"/>
        </w:rPr>
        <w:t>tīmekļvietnes vai mobil</w:t>
      </w:r>
      <w:r w:rsidR="0036474F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F25EC0" w:rsidRPr="006B30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lietotni</w:t>
      </w:r>
      <w:r w:rsidR="00887FB3" w:rsidRPr="006B30C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25EC0" w:rsidRPr="006B30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solidāri atbildīgi</w:t>
      </w:r>
      <w:r w:rsidR="00310583" w:rsidRPr="006B30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F61D54" w:rsidRPr="006B30CD">
        <w:rPr>
          <w:rFonts w:ascii="Times New Roman" w:eastAsia="Times New Roman" w:hAnsi="Times New Roman" w:cs="Times New Roman"/>
          <w:sz w:val="28"/>
          <w:szCs w:val="28"/>
          <w:lang w:eastAsia="lv-LV"/>
        </w:rPr>
        <w:t>pasažieru komerc</w:t>
      </w:r>
      <w:r w:rsidR="00310583" w:rsidRPr="006B30CD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pārvadājum</w:t>
      </w:r>
      <w:r w:rsidR="00CC30E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10583" w:rsidRPr="006B30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pakalpojumu</w:t>
      </w:r>
      <w:r w:rsidR="00ED4CCB" w:rsidRPr="006B30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532F6"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14:paraId="6366A2DF" w14:textId="564028B0" w:rsidR="00887FB3" w:rsidRPr="006B30CD" w:rsidRDefault="00767456" w:rsidP="002D7E14">
      <w:pPr>
        <w:pStyle w:val="ListParagraph"/>
        <w:spacing w:before="120" w:line="240" w:lineRule="auto"/>
        <w:ind w:left="0" w:right="-56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6B30CD" w:rsidDel="00171F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42EB1" w14:textId="458BA34E" w:rsidR="00874F84" w:rsidRPr="0077150C" w:rsidRDefault="00874F84" w:rsidP="008E7BE5">
      <w:pPr>
        <w:pStyle w:val="ListParagraph"/>
        <w:numPr>
          <w:ilvl w:val="0"/>
          <w:numId w:val="22"/>
        </w:numPr>
        <w:spacing w:line="240" w:lineRule="auto"/>
        <w:ind w:left="0" w:right="-567" w:firstLine="567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7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50C" w:rsidRPr="0077150C"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Pr="0077150C">
        <w:rPr>
          <w:rFonts w:ascii="Times New Roman" w:eastAsia="Times New Roman" w:hAnsi="Times New Roman" w:cs="Times New Roman"/>
          <w:sz w:val="28"/>
          <w:szCs w:val="28"/>
        </w:rPr>
        <w:t>43.pant</w:t>
      </w:r>
      <w:r w:rsidR="0077150C" w:rsidRPr="0077150C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77150C">
        <w:rPr>
          <w:rFonts w:ascii="Times New Roman" w:eastAsia="Times New Roman" w:hAnsi="Times New Roman" w:cs="Times New Roman"/>
          <w:sz w:val="28"/>
          <w:szCs w:val="28"/>
        </w:rPr>
        <w:t xml:space="preserve"> ar sesto daļu šādā redakcijā:</w:t>
      </w:r>
    </w:p>
    <w:p w14:paraId="1FE491AE" w14:textId="6D01E33C" w:rsidR="00874F84" w:rsidRDefault="00874F84" w:rsidP="00860994">
      <w:pPr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30CD">
        <w:rPr>
          <w:rFonts w:ascii="Times New Roman" w:eastAsia="Times New Roman" w:hAnsi="Times New Roman" w:cs="Times New Roman"/>
          <w:sz w:val="28"/>
          <w:szCs w:val="28"/>
        </w:rPr>
        <w:t xml:space="preserve">“(6) Pasažierim ir tiesības </w:t>
      </w:r>
      <w:r w:rsidR="00B3765D">
        <w:rPr>
          <w:rFonts w:ascii="Times New Roman" w:eastAsia="Times New Roman" w:hAnsi="Times New Roman" w:cs="Times New Roman"/>
          <w:sz w:val="28"/>
          <w:szCs w:val="28"/>
        </w:rPr>
        <w:t xml:space="preserve">pārtraukt </w:t>
      </w:r>
      <w:r w:rsidR="00B3765D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B3765D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>akalpojuma līgum</w:t>
      </w:r>
      <w:r w:rsidR="00B3765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3765D" w:rsidRPr="00FE3C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76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Pr="006B30CD">
        <w:rPr>
          <w:rFonts w:ascii="Times New Roman" w:eastAsia="Times New Roman" w:hAnsi="Times New Roman" w:cs="Times New Roman"/>
          <w:sz w:val="28"/>
          <w:szCs w:val="28"/>
        </w:rPr>
        <w:t>atteikties maksāt par pasažieru komercpārvadājumu pakalpojumu, ja autovadītājs pārkāpj šā likuma 40.panta vienpadsmitās daļas 2.punktu</w:t>
      </w:r>
      <w:r w:rsidR="00F8281B" w:rsidRPr="006B3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F47">
        <w:rPr>
          <w:rFonts w:ascii="Times New Roman" w:eastAsia="Times New Roman" w:hAnsi="Times New Roman" w:cs="Times New Roman"/>
          <w:sz w:val="28"/>
          <w:szCs w:val="28"/>
        </w:rPr>
        <w:t>vai</w:t>
      </w:r>
      <w:r w:rsidR="00F8281B" w:rsidRPr="006B3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CD">
        <w:rPr>
          <w:rFonts w:ascii="Times New Roman" w:eastAsia="Times New Roman" w:hAnsi="Times New Roman" w:cs="Times New Roman"/>
          <w:sz w:val="28"/>
          <w:szCs w:val="28"/>
        </w:rPr>
        <w:t>trīspadsmitās daļas 2.punktu.</w:t>
      </w:r>
      <w:r w:rsidR="002D7E14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73148130" w14:textId="77777777" w:rsidR="00874F84" w:rsidRPr="00C34D2B" w:rsidRDefault="00874F84" w:rsidP="00C34D2B">
      <w:pPr>
        <w:spacing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2DBAB6B" w14:textId="70AFDB5B" w:rsidR="00310583" w:rsidRPr="008A4F03" w:rsidRDefault="00E0476F" w:rsidP="00E558F3">
      <w:pPr>
        <w:pStyle w:val="ListParagraph"/>
        <w:numPr>
          <w:ilvl w:val="0"/>
          <w:numId w:val="22"/>
        </w:numPr>
        <w:spacing w:line="240" w:lineRule="auto"/>
        <w:ind w:left="0" w:right="-567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60" w:name="_Hlk532304114"/>
      <w:r w:rsidRPr="008A4F03">
        <w:rPr>
          <w:rFonts w:ascii="Times New Roman" w:hAnsi="Times New Roman" w:cs="Times New Roman"/>
          <w:sz w:val="28"/>
          <w:szCs w:val="28"/>
        </w:rPr>
        <w:t>Pārejas noteikum</w:t>
      </w:r>
      <w:r w:rsidR="00A55F41" w:rsidRPr="008A4F03">
        <w:rPr>
          <w:rFonts w:ascii="Times New Roman" w:hAnsi="Times New Roman" w:cs="Times New Roman"/>
          <w:sz w:val="28"/>
          <w:szCs w:val="28"/>
        </w:rPr>
        <w:t>u</w:t>
      </w:r>
      <w:r w:rsidRPr="008A4F03">
        <w:rPr>
          <w:rFonts w:ascii="Times New Roman" w:hAnsi="Times New Roman" w:cs="Times New Roman"/>
          <w:sz w:val="28"/>
          <w:szCs w:val="28"/>
        </w:rPr>
        <w:t>s</w:t>
      </w:r>
      <w:bookmarkStart w:id="61" w:name="_Hlk535847177"/>
      <w:r w:rsidR="00A55F41" w:rsidRPr="008A4F03">
        <w:rPr>
          <w:rFonts w:ascii="Times New Roman" w:hAnsi="Times New Roman" w:cs="Times New Roman"/>
          <w:sz w:val="28"/>
          <w:szCs w:val="28"/>
        </w:rPr>
        <w:t xml:space="preserve"> </w:t>
      </w:r>
      <w:r w:rsidR="007B6615" w:rsidRPr="008A4F03">
        <w:rPr>
          <w:rFonts w:ascii="Times New Roman" w:eastAsia="Times New Roman" w:hAnsi="Times New Roman" w:cs="Times New Roman"/>
          <w:sz w:val="28"/>
          <w:szCs w:val="28"/>
        </w:rPr>
        <w:t>p</w:t>
      </w:r>
      <w:r w:rsidR="00310583" w:rsidRPr="008A4F03">
        <w:rPr>
          <w:rFonts w:ascii="Times New Roman" w:eastAsia="Times New Roman" w:hAnsi="Times New Roman" w:cs="Times New Roman"/>
          <w:sz w:val="28"/>
          <w:szCs w:val="28"/>
        </w:rPr>
        <w:t>apildināt ar 38.</w:t>
      </w:r>
      <w:r w:rsidR="00A55F41" w:rsidRPr="008A4F03">
        <w:rPr>
          <w:rFonts w:ascii="Times New Roman" w:eastAsia="Times New Roman" w:hAnsi="Times New Roman" w:cs="Times New Roman"/>
          <w:sz w:val="28"/>
          <w:szCs w:val="28"/>
        </w:rPr>
        <w:t xml:space="preserve"> un 39.</w:t>
      </w:r>
      <w:r w:rsidR="00310583" w:rsidRPr="008A4F03">
        <w:rPr>
          <w:rFonts w:ascii="Times New Roman" w:eastAsia="Times New Roman" w:hAnsi="Times New Roman" w:cs="Times New Roman"/>
          <w:sz w:val="28"/>
          <w:szCs w:val="28"/>
        </w:rPr>
        <w:t>punktu šādā redakcijā</w:t>
      </w:r>
      <w:r w:rsidR="00550D4C" w:rsidRPr="008A4F03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60"/>
    <w:bookmarkEnd w:id="61"/>
    <w:p w14:paraId="548FDBF4" w14:textId="5293D282" w:rsidR="005A0EAD" w:rsidRPr="00F468BA" w:rsidRDefault="00924B24" w:rsidP="008A4F03">
      <w:pPr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38</w:t>
      </w:r>
      <w:r w:rsidR="000960FC" w:rsidRPr="00B239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960FC" w:rsidRPr="00B23924">
        <w:rPr>
          <w:rFonts w:ascii="Times New Roman" w:eastAsia="Times New Roman" w:hAnsi="Times New Roman" w:cs="Times New Roman"/>
          <w:sz w:val="28"/>
          <w:szCs w:val="28"/>
        </w:rPr>
        <w:t xml:space="preserve">Šā likuma grozījumi </w:t>
      </w:r>
      <w:r w:rsidR="00BB4749">
        <w:rPr>
          <w:rFonts w:ascii="Times New Roman" w:eastAsia="Times New Roman" w:hAnsi="Times New Roman" w:cs="Times New Roman"/>
          <w:sz w:val="28"/>
          <w:szCs w:val="28"/>
        </w:rPr>
        <w:t>1.panta</w:t>
      </w:r>
      <w:r w:rsidR="00356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4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474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60FC" w:rsidRPr="001F7B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B474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375325" w:rsidRPr="00375325">
        <w:rPr>
          <w:rFonts w:ascii="Times New Roman" w:eastAsia="Times New Roman" w:hAnsi="Times New Roman" w:cs="Times New Roman"/>
          <w:sz w:val="28"/>
          <w:szCs w:val="28"/>
        </w:rPr>
        <w:t>un 32.</w:t>
      </w:r>
      <w:r w:rsidR="00375325" w:rsidRPr="0037532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37532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>punkt</w:t>
      </w:r>
      <w:r w:rsidR="004A4412">
        <w:rPr>
          <w:rFonts w:ascii="Times New Roman" w:eastAsia="Times New Roman" w:hAnsi="Times New Roman" w:cs="Times New Roman"/>
          <w:sz w:val="28"/>
          <w:szCs w:val="28"/>
        </w:rPr>
        <w:t>ā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0992">
        <w:rPr>
          <w:rFonts w:ascii="Times New Roman" w:eastAsia="Times New Roman" w:hAnsi="Times New Roman" w:cs="Times New Roman"/>
          <w:sz w:val="28"/>
          <w:szCs w:val="28"/>
        </w:rPr>
        <w:t>2.pant</w:t>
      </w:r>
      <w:r w:rsidR="00356180">
        <w:rPr>
          <w:rFonts w:ascii="Times New Roman" w:eastAsia="Times New Roman" w:hAnsi="Times New Roman" w:cs="Times New Roman"/>
          <w:sz w:val="28"/>
          <w:szCs w:val="28"/>
        </w:rPr>
        <w:t>ā</w:t>
      </w:r>
      <w:r w:rsidR="005E09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147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5147E" w:rsidRPr="00C514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C5147E">
        <w:rPr>
          <w:rFonts w:ascii="Times New Roman" w:eastAsia="Times New Roman" w:hAnsi="Times New Roman" w:cs="Times New Roman"/>
          <w:sz w:val="28"/>
          <w:szCs w:val="28"/>
        </w:rPr>
        <w:t xml:space="preserve"> pant</w:t>
      </w:r>
      <w:r w:rsidR="00356180">
        <w:rPr>
          <w:rFonts w:ascii="Times New Roman" w:eastAsia="Times New Roman" w:hAnsi="Times New Roman" w:cs="Times New Roman"/>
          <w:sz w:val="28"/>
          <w:szCs w:val="28"/>
        </w:rPr>
        <w:t>ā</w:t>
      </w:r>
      <w:r w:rsidR="00C514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6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>29.panta otr</w:t>
      </w:r>
      <w:r w:rsidR="00B00545">
        <w:rPr>
          <w:rFonts w:ascii="Times New Roman" w:eastAsia="Times New Roman" w:hAnsi="Times New Roman" w:cs="Times New Roman"/>
          <w:sz w:val="28"/>
          <w:szCs w:val="28"/>
        </w:rPr>
        <w:t>aj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>ā</w:t>
      </w:r>
      <w:r w:rsidR="003561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>ceturt</w:t>
      </w:r>
      <w:r w:rsidR="00B00545">
        <w:rPr>
          <w:rFonts w:ascii="Times New Roman" w:eastAsia="Times New Roman" w:hAnsi="Times New Roman" w:cs="Times New Roman"/>
          <w:sz w:val="28"/>
          <w:szCs w:val="28"/>
        </w:rPr>
        <w:t>aj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>ā</w:t>
      </w:r>
      <w:r w:rsidR="003561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>piekt</w:t>
      </w:r>
      <w:r w:rsidR="00B00545">
        <w:rPr>
          <w:rFonts w:ascii="Times New Roman" w:eastAsia="Times New Roman" w:hAnsi="Times New Roman" w:cs="Times New Roman"/>
          <w:sz w:val="28"/>
          <w:szCs w:val="28"/>
        </w:rPr>
        <w:t>aj</w:t>
      </w:r>
      <w:r w:rsidR="00356180">
        <w:rPr>
          <w:rFonts w:ascii="Times New Roman" w:eastAsia="Times New Roman" w:hAnsi="Times New Roman" w:cs="Times New Roman"/>
          <w:sz w:val="28"/>
          <w:szCs w:val="28"/>
        </w:rPr>
        <w:t>ā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>, sest</w:t>
      </w:r>
      <w:r w:rsidR="00B00545">
        <w:rPr>
          <w:rFonts w:ascii="Times New Roman" w:eastAsia="Times New Roman" w:hAnsi="Times New Roman" w:cs="Times New Roman"/>
          <w:sz w:val="28"/>
          <w:szCs w:val="28"/>
        </w:rPr>
        <w:t>aj</w:t>
      </w:r>
      <w:r w:rsidR="00356180">
        <w:rPr>
          <w:rFonts w:ascii="Times New Roman" w:eastAsia="Times New Roman" w:hAnsi="Times New Roman" w:cs="Times New Roman"/>
          <w:sz w:val="28"/>
          <w:szCs w:val="28"/>
        </w:rPr>
        <w:t>ā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>, septīt</w:t>
      </w:r>
      <w:r w:rsidR="00B00545">
        <w:rPr>
          <w:rFonts w:ascii="Times New Roman" w:eastAsia="Times New Roman" w:hAnsi="Times New Roman" w:cs="Times New Roman"/>
          <w:sz w:val="28"/>
          <w:szCs w:val="28"/>
        </w:rPr>
        <w:t>aj</w:t>
      </w:r>
      <w:r w:rsidR="00356180">
        <w:rPr>
          <w:rFonts w:ascii="Times New Roman" w:eastAsia="Times New Roman" w:hAnsi="Times New Roman" w:cs="Times New Roman"/>
          <w:sz w:val="28"/>
          <w:szCs w:val="28"/>
        </w:rPr>
        <w:t>ā</w:t>
      </w:r>
      <w:r w:rsidR="004E5C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 xml:space="preserve"> astot</w:t>
      </w:r>
      <w:r w:rsidR="00B00545">
        <w:rPr>
          <w:rFonts w:ascii="Times New Roman" w:eastAsia="Times New Roman" w:hAnsi="Times New Roman" w:cs="Times New Roman"/>
          <w:sz w:val="28"/>
          <w:szCs w:val="28"/>
        </w:rPr>
        <w:t>aj</w:t>
      </w:r>
      <w:r w:rsidR="00356180">
        <w:rPr>
          <w:rFonts w:ascii="Times New Roman" w:eastAsia="Times New Roman" w:hAnsi="Times New Roman" w:cs="Times New Roman"/>
          <w:sz w:val="28"/>
          <w:szCs w:val="28"/>
        </w:rPr>
        <w:t>ā</w:t>
      </w:r>
      <w:r w:rsidR="004E5CEC">
        <w:rPr>
          <w:rFonts w:ascii="Times New Roman" w:eastAsia="Times New Roman" w:hAnsi="Times New Roman" w:cs="Times New Roman"/>
          <w:sz w:val="28"/>
          <w:szCs w:val="28"/>
        </w:rPr>
        <w:t xml:space="preserve"> un devīt</w:t>
      </w:r>
      <w:r w:rsidR="00B00545">
        <w:rPr>
          <w:rFonts w:ascii="Times New Roman" w:eastAsia="Times New Roman" w:hAnsi="Times New Roman" w:cs="Times New Roman"/>
          <w:sz w:val="28"/>
          <w:szCs w:val="28"/>
        </w:rPr>
        <w:t>aj</w:t>
      </w:r>
      <w:r w:rsidR="00356180">
        <w:rPr>
          <w:rFonts w:ascii="Times New Roman" w:eastAsia="Times New Roman" w:hAnsi="Times New Roman" w:cs="Times New Roman"/>
          <w:sz w:val="28"/>
          <w:szCs w:val="28"/>
        </w:rPr>
        <w:t>ā</w:t>
      </w:r>
      <w:r w:rsidR="004E5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>daļ</w:t>
      </w:r>
      <w:r w:rsidR="00356180">
        <w:rPr>
          <w:rFonts w:ascii="Times New Roman" w:eastAsia="Times New Roman" w:hAnsi="Times New Roman" w:cs="Times New Roman"/>
          <w:sz w:val="28"/>
          <w:szCs w:val="28"/>
        </w:rPr>
        <w:t>ā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6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2" w:name="_Hlk536094061"/>
      <w:bookmarkStart w:id="63" w:name="_Hlk536091517"/>
      <w:r w:rsidR="000960FC" w:rsidRPr="00B23924">
        <w:rPr>
          <w:rFonts w:ascii="Times New Roman" w:eastAsia="Times New Roman" w:hAnsi="Times New Roman" w:cs="Times New Roman"/>
          <w:sz w:val="28"/>
          <w:szCs w:val="28"/>
        </w:rPr>
        <w:t>35.panta</w:t>
      </w:r>
      <w:bookmarkEnd w:id="62"/>
      <w:r w:rsidR="00356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63"/>
      <w:r w:rsidR="00A87860">
        <w:rPr>
          <w:rFonts w:ascii="Times New Roman" w:eastAsia="Times New Roman" w:hAnsi="Times New Roman" w:cs="Times New Roman"/>
          <w:sz w:val="28"/>
          <w:szCs w:val="28"/>
        </w:rPr>
        <w:t>pirm</w:t>
      </w:r>
      <w:r w:rsidR="00B00545">
        <w:rPr>
          <w:rFonts w:ascii="Times New Roman" w:eastAsia="Times New Roman" w:hAnsi="Times New Roman" w:cs="Times New Roman"/>
          <w:sz w:val="28"/>
          <w:szCs w:val="28"/>
        </w:rPr>
        <w:t>aj</w:t>
      </w:r>
      <w:r w:rsidR="00A87860">
        <w:rPr>
          <w:rFonts w:ascii="Times New Roman" w:eastAsia="Times New Roman" w:hAnsi="Times New Roman" w:cs="Times New Roman"/>
          <w:sz w:val="28"/>
          <w:szCs w:val="28"/>
        </w:rPr>
        <w:t>ā daļ</w:t>
      </w:r>
      <w:r w:rsidR="00356180">
        <w:rPr>
          <w:rFonts w:ascii="Times New Roman" w:eastAsia="Times New Roman" w:hAnsi="Times New Roman" w:cs="Times New Roman"/>
          <w:sz w:val="28"/>
          <w:szCs w:val="28"/>
        </w:rPr>
        <w:t>ā,</w:t>
      </w:r>
      <w:r w:rsidR="00A87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250" w:rsidRPr="00B23924">
        <w:rPr>
          <w:rFonts w:ascii="Times New Roman" w:eastAsia="Times New Roman" w:hAnsi="Times New Roman" w:cs="Times New Roman"/>
          <w:sz w:val="28"/>
          <w:szCs w:val="28"/>
        </w:rPr>
        <w:t>35.panta</w:t>
      </w:r>
      <w:r w:rsidR="002C1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4" w:name="_Hlk536094210"/>
      <w:r w:rsidR="002C1250">
        <w:rPr>
          <w:rFonts w:ascii="Times New Roman" w:hAnsi="Times New Roman" w:cs="Times New Roman"/>
          <w:sz w:val="28"/>
          <w:szCs w:val="28"/>
        </w:rPr>
        <w:t>1.</w:t>
      </w:r>
      <w:r w:rsidR="002C12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End w:id="64"/>
      <w:r w:rsidR="009102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6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250">
        <w:rPr>
          <w:rFonts w:ascii="Times New Roman" w:hAnsi="Times New Roman" w:cs="Times New Roman"/>
          <w:sz w:val="28"/>
          <w:szCs w:val="28"/>
        </w:rPr>
        <w:t>1.</w:t>
      </w:r>
      <w:r w:rsidR="002C12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65" w:name="_Hlk536095303"/>
      <w:r w:rsidR="009102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1250" w:rsidRPr="002C1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250">
        <w:rPr>
          <w:rFonts w:ascii="Times New Roman" w:hAnsi="Times New Roman" w:cs="Times New Roman"/>
          <w:sz w:val="28"/>
          <w:szCs w:val="28"/>
        </w:rPr>
        <w:t>1.</w:t>
      </w:r>
      <w:r w:rsidR="002C1250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2C1250">
        <w:rPr>
          <w:rFonts w:ascii="Times New Roman" w:eastAsia="Times New Roman" w:hAnsi="Times New Roman" w:cs="Times New Roman"/>
          <w:sz w:val="28"/>
          <w:szCs w:val="28"/>
        </w:rPr>
        <w:t>daļā</w:t>
      </w:r>
      <w:r w:rsidR="00A262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End w:id="65"/>
      <w:r w:rsidR="00A262BE" w:rsidRPr="00A262BE">
        <w:rPr>
          <w:rFonts w:ascii="Times New Roman" w:eastAsia="Times New Roman" w:hAnsi="Times New Roman" w:cs="Times New Roman"/>
          <w:sz w:val="28"/>
          <w:szCs w:val="28"/>
        </w:rPr>
        <w:t xml:space="preserve">35.panta </w:t>
      </w:r>
      <w:r w:rsidR="00C5147E">
        <w:rPr>
          <w:rFonts w:ascii="Times New Roman" w:eastAsia="Times New Roman" w:hAnsi="Times New Roman" w:cs="Times New Roman"/>
          <w:sz w:val="28"/>
          <w:szCs w:val="28"/>
        </w:rPr>
        <w:t>treš</w:t>
      </w:r>
      <w:r w:rsidR="00A262BE">
        <w:rPr>
          <w:rFonts w:ascii="Times New Roman" w:eastAsia="Times New Roman" w:hAnsi="Times New Roman" w:cs="Times New Roman"/>
          <w:sz w:val="28"/>
          <w:szCs w:val="28"/>
        </w:rPr>
        <w:t xml:space="preserve">ajā </w:t>
      </w:r>
      <w:r w:rsidR="00C5147E">
        <w:rPr>
          <w:rFonts w:ascii="Times New Roman" w:eastAsia="Times New Roman" w:hAnsi="Times New Roman" w:cs="Times New Roman"/>
          <w:sz w:val="28"/>
          <w:szCs w:val="28"/>
        </w:rPr>
        <w:t>daļ</w:t>
      </w:r>
      <w:r w:rsidR="00A262BE">
        <w:rPr>
          <w:rFonts w:ascii="Times New Roman" w:eastAsia="Times New Roman" w:hAnsi="Times New Roman" w:cs="Times New Roman"/>
          <w:sz w:val="28"/>
          <w:szCs w:val="28"/>
        </w:rPr>
        <w:t>ā</w:t>
      </w:r>
      <w:bookmarkStart w:id="66" w:name="_Hlk536091991"/>
      <w:r w:rsidR="00734BB3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A262BE" w:rsidRPr="00A262BE">
        <w:rPr>
          <w:rFonts w:ascii="Times New Roman" w:eastAsia="Times New Roman" w:hAnsi="Times New Roman" w:cs="Times New Roman"/>
          <w:sz w:val="28"/>
          <w:szCs w:val="28"/>
        </w:rPr>
        <w:t>5.panta</w:t>
      </w:r>
      <w:bookmarkEnd w:id="66"/>
      <w:r w:rsidR="002C1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7" w:name="_Hlk536095336"/>
      <w:r w:rsidR="002C1250" w:rsidRPr="00FF5DDB">
        <w:rPr>
          <w:rFonts w:ascii="Times New Roman" w:hAnsi="Times New Roman" w:cs="Times New Roman"/>
          <w:sz w:val="28"/>
          <w:szCs w:val="28"/>
        </w:rPr>
        <w:t>3.</w:t>
      </w:r>
      <w:r w:rsidR="002C1250" w:rsidRPr="00D52C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125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bookmarkEnd w:id="67"/>
      <w:r w:rsidR="00A87860">
        <w:rPr>
          <w:rFonts w:ascii="Times New Roman" w:eastAsia="Times New Roman" w:hAnsi="Times New Roman" w:cs="Times New Roman"/>
          <w:sz w:val="28"/>
          <w:szCs w:val="28"/>
        </w:rPr>
        <w:t>daļ</w:t>
      </w:r>
      <w:r w:rsidR="002C1250">
        <w:rPr>
          <w:rFonts w:ascii="Times New Roman" w:eastAsia="Times New Roman" w:hAnsi="Times New Roman" w:cs="Times New Roman"/>
          <w:sz w:val="28"/>
          <w:szCs w:val="28"/>
        </w:rPr>
        <w:t>ā</w:t>
      </w:r>
      <w:r w:rsidR="00C514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4BB3" w:rsidRPr="00734BB3">
        <w:rPr>
          <w:rFonts w:ascii="Times New Roman" w:eastAsia="Times New Roman" w:hAnsi="Times New Roman" w:cs="Times New Roman"/>
          <w:sz w:val="28"/>
          <w:szCs w:val="28"/>
        </w:rPr>
        <w:t>35.panta</w:t>
      </w:r>
      <w:r w:rsidR="00734BB3">
        <w:rPr>
          <w:rFonts w:ascii="Times New Roman" w:eastAsia="Times New Roman" w:hAnsi="Times New Roman" w:cs="Times New Roman"/>
          <w:sz w:val="28"/>
          <w:szCs w:val="28"/>
        </w:rPr>
        <w:t xml:space="preserve"> piekt</w:t>
      </w:r>
      <w:r w:rsidR="00B4130B">
        <w:rPr>
          <w:rFonts w:ascii="Times New Roman" w:eastAsia="Times New Roman" w:hAnsi="Times New Roman" w:cs="Times New Roman"/>
          <w:sz w:val="28"/>
          <w:szCs w:val="28"/>
        </w:rPr>
        <w:t>aj</w:t>
      </w:r>
      <w:r w:rsidR="00734BB3">
        <w:rPr>
          <w:rFonts w:ascii="Times New Roman" w:eastAsia="Times New Roman" w:hAnsi="Times New Roman" w:cs="Times New Roman"/>
          <w:sz w:val="28"/>
          <w:szCs w:val="28"/>
        </w:rPr>
        <w:t>ā</w:t>
      </w:r>
      <w:r w:rsidR="002C1250">
        <w:rPr>
          <w:rFonts w:ascii="Times New Roman" w:eastAsia="Times New Roman" w:hAnsi="Times New Roman" w:cs="Times New Roman"/>
          <w:sz w:val="28"/>
          <w:szCs w:val="28"/>
        </w:rPr>
        <w:t xml:space="preserve"> daļā</w:t>
      </w:r>
      <w:r w:rsidR="00734BB3">
        <w:rPr>
          <w:rFonts w:ascii="Times New Roman" w:eastAsia="Times New Roman" w:hAnsi="Times New Roman" w:cs="Times New Roman"/>
          <w:sz w:val="28"/>
          <w:szCs w:val="28"/>
        </w:rPr>
        <w:t xml:space="preserve">, 35.panta </w:t>
      </w:r>
      <w:bookmarkStart w:id="68" w:name="_Hlk536094351"/>
      <w:r w:rsidR="002C1250">
        <w:rPr>
          <w:rFonts w:ascii="Times New Roman" w:hAnsi="Times New Roman" w:cs="Times New Roman"/>
          <w:sz w:val="28"/>
          <w:szCs w:val="28"/>
        </w:rPr>
        <w:t>5</w:t>
      </w:r>
      <w:r w:rsidR="002C1250" w:rsidRPr="00FF5DDB">
        <w:rPr>
          <w:rFonts w:ascii="Times New Roman" w:hAnsi="Times New Roman" w:cs="Times New Roman"/>
          <w:sz w:val="28"/>
          <w:szCs w:val="28"/>
        </w:rPr>
        <w:t>.</w:t>
      </w:r>
      <w:r w:rsidR="002C1250" w:rsidRPr="00D52C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1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68"/>
      <w:r w:rsidR="002C1250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bookmarkStart w:id="69" w:name="_Hlk536094593"/>
      <w:bookmarkStart w:id="70" w:name="_Hlk536095370"/>
      <w:r w:rsidR="002C1250">
        <w:rPr>
          <w:rFonts w:ascii="Times New Roman" w:hAnsi="Times New Roman" w:cs="Times New Roman"/>
          <w:sz w:val="28"/>
          <w:szCs w:val="28"/>
        </w:rPr>
        <w:t>5</w:t>
      </w:r>
      <w:r w:rsidR="002C1250" w:rsidRPr="00FF5DDB">
        <w:rPr>
          <w:rFonts w:ascii="Times New Roman" w:hAnsi="Times New Roman" w:cs="Times New Roman"/>
          <w:sz w:val="28"/>
          <w:szCs w:val="28"/>
        </w:rPr>
        <w:t>.</w:t>
      </w:r>
      <w:r w:rsidR="002C12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End w:id="69"/>
      <w:r w:rsidR="002C125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bookmarkEnd w:id="70"/>
      <w:r w:rsidR="002C1250">
        <w:rPr>
          <w:rFonts w:ascii="Times New Roman" w:eastAsia="Times New Roman" w:hAnsi="Times New Roman" w:cs="Times New Roman"/>
          <w:sz w:val="28"/>
          <w:szCs w:val="28"/>
        </w:rPr>
        <w:t>daļā, 35.panta sest</w:t>
      </w:r>
      <w:r w:rsidR="00B4130B">
        <w:rPr>
          <w:rFonts w:ascii="Times New Roman" w:eastAsia="Times New Roman" w:hAnsi="Times New Roman" w:cs="Times New Roman"/>
          <w:sz w:val="28"/>
          <w:szCs w:val="28"/>
        </w:rPr>
        <w:t>aj</w:t>
      </w:r>
      <w:r w:rsidR="002C1250">
        <w:rPr>
          <w:rFonts w:ascii="Times New Roman" w:eastAsia="Times New Roman" w:hAnsi="Times New Roman" w:cs="Times New Roman"/>
          <w:sz w:val="28"/>
          <w:szCs w:val="28"/>
        </w:rPr>
        <w:t xml:space="preserve">ā daļā, 35.panta </w:t>
      </w:r>
      <w:r w:rsidR="002C1250">
        <w:rPr>
          <w:rFonts w:ascii="Times New Roman" w:hAnsi="Times New Roman" w:cs="Times New Roman"/>
          <w:sz w:val="28"/>
          <w:szCs w:val="28"/>
        </w:rPr>
        <w:t>6</w:t>
      </w:r>
      <w:r w:rsidR="002C1250" w:rsidRPr="00FF5DDB">
        <w:rPr>
          <w:rFonts w:ascii="Times New Roman" w:hAnsi="Times New Roman" w:cs="Times New Roman"/>
          <w:sz w:val="28"/>
          <w:szCs w:val="28"/>
        </w:rPr>
        <w:t>.</w:t>
      </w:r>
      <w:r w:rsidR="002C1250" w:rsidRPr="00D52C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125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C1250">
        <w:rPr>
          <w:rFonts w:ascii="Times New Roman" w:hAnsi="Times New Roman" w:cs="Times New Roman"/>
          <w:sz w:val="28"/>
          <w:szCs w:val="28"/>
        </w:rPr>
        <w:t xml:space="preserve">daļā, </w:t>
      </w:r>
      <w:bookmarkStart w:id="71" w:name="_Hlk536095408"/>
      <w:r w:rsidR="002C1250">
        <w:rPr>
          <w:rFonts w:ascii="Times New Roman" w:hAnsi="Times New Roman" w:cs="Times New Roman"/>
          <w:sz w:val="28"/>
          <w:szCs w:val="28"/>
        </w:rPr>
        <w:t>35.</w:t>
      </w:r>
      <w:r w:rsidR="002C1250" w:rsidRPr="002C12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1250">
        <w:rPr>
          <w:rFonts w:ascii="Times New Roman" w:hAnsi="Times New Roman" w:cs="Times New Roman"/>
          <w:sz w:val="28"/>
          <w:szCs w:val="28"/>
        </w:rPr>
        <w:t xml:space="preserve"> </w:t>
      </w:r>
      <w:bookmarkEnd w:id="71"/>
      <w:r w:rsidR="002C1250" w:rsidRPr="00C310F8">
        <w:rPr>
          <w:rFonts w:ascii="Times New Roman" w:hAnsi="Times New Roman" w:cs="Times New Roman"/>
          <w:sz w:val="28"/>
          <w:szCs w:val="28"/>
        </w:rPr>
        <w:t>pantā,</w:t>
      </w:r>
      <w:r w:rsidRPr="00C310F8">
        <w:rPr>
          <w:rFonts w:ascii="Times New Roman" w:hAnsi="Times New Roman" w:cs="Times New Roman"/>
          <w:sz w:val="28"/>
          <w:szCs w:val="28"/>
        </w:rPr>
        <w:t xml:space="preserve"> 35.</w:t>
      </w:r>
      <w:r w:rsidRPr="00C310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10F8">
        <w:rPr>
          <w:rFonts w:ascii="Times New Roman" w:hAnsi="Times New Roman" w:cs="Times New Roman"/>
          <w:sz w:val="28"/>
          <w:szCs w:val="28"/>
        </w:rPr>
        <w:t xml:space="preserve"> pantā, </w:t>
      </w:r>
      <w:r w:rsidR="000960FC" w:rsidRPr="00C31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CEC" w:rsidRPr="00C310F8">
        <w:rPr>
          <w:rFonts w:ascii="Times New Roman" w:eastAsia="Times New Roman" w:hAnsi="Times New Roman" w:cs="Times New Roman"/>
          <w:sz w:val="28"/>
          <w:szCs w:val="28"/>
        </w:rPr>
        <w:t>37.panta trešā</w:t>
      </w:r>
      <w:r w:rsidR="002C1250" w:rsidRPr="00C310F8">
        <w:rPr>
          <w:rFonts w:ascii="Times New Roman" w:eastAsia="Times New Roman" w:hAnsi="Times New Roman" w:cs="Times New Roman"/>
          <w:sz w:val="28"/>
          <w:szCs w:val="28"/>
        </w:rPr>
        <w:t xml:space="preserve"> un piektajā daļā</w:t>
      </w:r>
      <w:r w:rsidR="004E5CEC" w:rsidRPr="00C310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60FC" w:rsidRPr="00C310F8">
        <w:rPr>
          <w:rFonts w:ascii="Times New Roman" w:eastAsia="Times New Roman" w:hAnsi="Times New Roman" w:cs="Times New Roman"/>
          <w:sz w:val="28"/>
          <w:szCs w:val="28"/>
        </w:rPr>
        <w:t xml:space="preserve">39.panta </w:t>
      </w:r>
      <w:r w:rsidR="002C1250" w:rsidRPr="00C310F8">
        <w:rPr>
          <w:rFonts w:ascii="Times New Roman" w:hAnsi="Times New Roman" w:cs="Times New Roman"/>
          <w:sz w:val="28"/>
          <w:szCs w:val="28"/>
        </w:rPr>
        <w:t>5.</w:t>
      </w:r>
      <w:r w:rsidR="002C1250" w:rsidRPr="00C310F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1250" w:rsidRPr="00C310F8">
        <w:rPr>
          <w:rFonts w:ascii="Times New Roman" w:hAnsi="Times New Roman" w:cs="Times New Roman"/>
          <w:sz w:val="28"/>
          <w:szCs w:val="28"/>
        </w:rPr>
        <w:t>, 5.</w:t>
      </w:r>
      <w:r w:rsidR="002C1250" w:rsidRPr="00C310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31F0B">
        <w:rPr>
          <w:rFonts w:ascii="Times New Roman" w:hAnsi="Times New Roman" w:cs="Times New Roman"/>
          <w:sz w:val="28"/>
          <w:szCs w:val="28"/>
        </w:rPr>
        <w:t>,</w:t>
      </w:r>
      <w:r w:rsidR="002C1250" w:rsidRPr="00C310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bookmarkStart w:id="72" w:name="_Hlk536095434"/>
      <w:r w:rsidR="002C1250" w:rsidRPr="00C310F8">
        <w:rPr>
          <w:rFonts w:ascii="Times New Roman" w:hAnsi="Times New Roman" w:cs="Times New Roman"/>
          <w:sz w:val="28"/>
          <w:szCs w:val="28"/>
        </w:rPr>
        <w:t>5.</w:t>
      </w:r>
      <w:r w:rsidR="002C1250" w:rsidRPr="00C310F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bookmarkEnd w:id="72"/>
      <w:r w:rsidR="00B00545">
        <w:rPr>
          <w:rFonts w:ascii="Times New Roman" w:hAnsi="Times New Roman" w:cs="Times New Roman"/>
          <w:sz w:val="28"/>
          <w:szCs w:val="28"/>
        </w:rPr>
        <w:t xml:space="preserve"> un</w:t>
      </w:r>
      <w:r w:rsidR="002C1250" w:rsidRPr="00C310F8">
        <w:rPr>
          <w:rFonts w:ascii="Times New Roman" w:hAnsi="Times New Roman" w:cs="Times New Roman"/>
          <w:sz w:val="28"/>
          <w:szCs w:val="28"/>
        </w:rPr>
        <w:t xml:space="preserve"> 5.</w:t>
      </w:r>
      <w:r w:rsidR="002C1250" w:rsidRPr="00C310F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C1250" w:rsidRPr="00C31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0FC" w:rsidRPr="00C310F8">
        <w:rPr>
          <w:rFonts w:ascii="Times New Roman" w:eastAsia="Times New Roman" w:hAnsi="Times New Roman" w:cs="Times New Roman"/>
          <w:sz w:val="28"/>
          <w:szCs w:val="28"/>
        </w:rPr>
        <w:t>daļā</w:t>
      </w:r>
      <w:r w:rsidR="00447D30" w:rsidRPr="00C310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60FC" w:rsidRPr="00C31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3" w:name="_Hlk536095156"/>
      <w:r w:rsidR="000960FC">
        <w:rPr>
          <w:rFonts w:ascii="Times New Roman" w:eastAsia="Times New Roman" w:hAnsi="Times New Roman" w:cs="Times New Roman"/>
          <w:sz w:val="28"/>
          <w:szCs w:val="28"/>
        </w:rPr>
        <w:t>40.pant</w:t>
      </w:r>
      <w:r w:rsidR="00B4130B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bookmarkEnd w:id="73"/>
      <w:r w:rsidR="00B4130B">
        <w:rPr>
          <w:rFonts w:ascii="Times New Roman" w:eastAsia="Times New Roman" w:hAnsi="Times New Roman" w:cs="Times New Roman"/>
          <w:sz w:val="28"/>
          <w:szCs w:val="28"/>
        </w:rPr>
        <w:t>nosaukumā un</w:t>
      </w:r>
      <w:r w:rsidR="000C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D30">
        <w:rPr>
          <w:rFonts w:ascii="Times New Roman" w:eastAsia="Times New Roman" w:hAnsi="Times New Roman" w:cs="Times New Roman"/>
          <w:sz w:val="28"/>
          <w:szCs w:val="28"/>
        </w:rPr>
        <w:t>devīt</w:t>
      </w:r>
      <w:r w:rsidR="00B4130B">
        <w:rPr>
          <w:rFonts w:ascii="Times New Roman" w:eastAsia="Times New Roman" w:hAnsi="Times New Roman" w:cs="Times New Roman"/>
          <w:sz w:val="28"/>
          <w:szCs w:val="28"/>
        </w:rPr>
        <w:t>ajā</w:t>
      </w:r>
      <w:r w:rsidR="00447D30">
        <w:rPr>
          <w:rFonts w:ascii="Times New Roman" w:eastAsia="Times New Roman" w:hAnsi="Times New Roman" w:cs="Times New Roman"/>
          <w:sz w:val="28"/>
          <w:szCs w:val="28"/>
        </w:rPr>
        <w:t>, desmit</w:t>
      </w:r>
      <w:r w:rsidR="00B4130B">
        <w:rPr>
          <w:rFonts w:ascii="Times New Roman" w:eastAsia="Times New Roman" w:hAnsi="Times New Roman" w:cs="Times New Roman"/>
          <w:sz w:val="28"/>
          <w:szCs w:val="28"/>
        </w:rPr>
        <w:t>ajā</w:t>
      </w:r>
      <w:r w:rsidR="00447D30">
        <w:rPr>
          <w:rFonts w:ascii="Times New Roman" w:eastAsia="Times New Roman" w:hAnsi="Times New Roman" w:cs="Times New Roman"/>
          <w:sz w:val="28"/>
          <w:szCs w:val="28"/>
        </w:rPr>
        <w:t>, vienpadsmit</w:t>
      </w:r>
      <w:r w:rsidR="00B4130B">
        <w:rPr>
          <w:rFonts w:ascii="Times New Roman" w:eastAsia="Times New Roman" w:hAnsi="Times New Roman" w:cs="Times New Roman"/>
          <w:sz w:val="28"/>
          <w:szCs w:val="28"/>
        </w:rPr>
        <w:t>ajā</w:t>
      </w:r>
      <w:r w:rsidR="00447D30">
        <w:rPr>
          <w:rFonts w:ascii="Times New Roman" w:eastAsia="Times New Roman" w:hAnsi="Times New Roman" w:cs="Times New Roman"/>
          <w:sz w:val="28"/>
          <w:szCs w:val="28"/>
        </w:rPr>
        <w:t>, divpadsmit</w:t>
      </w:r>
      <w:r w:rsidR="00B4130B">
        <w:rPr>
          <w:rFonts w:ascii="Times New Roman" w:eastAsia="Times New Roman" w:hAnsi="Times New Roman" w:cs="Times New Roman"/>
          <w:sz w:val="28"/>
          <w:szCs w:val="28"/>
        </w:rPr>
        <w:t>ajā</w:t>
      </w:r>
      <w:r w:rsidR="00447D30">
        <w:rPr>
          <w:rFonts w:ascii="Times New Roman" w:eastAsia="Times New Roman" w:hAnsi="Times New Roman" w:cs="Times New Roman"/>
          <w:sz w:val="28"/>
          <w:szCs w:val="28"/>
        </w:rPr>
        <w:t>, trīspadsmit</w:t>
      </w:r>
      <w:r w:rsidR="00B4130B">
        <w:rPr>
          <w:rFonts w:ascii="Times New Roman" w:eastAsia="Times New Roman" w:hAnsi="Times New Roman" w:cs="Times New Roman"/>
          <w:sz w:val="28"/>
          <w:szCs w:val="28"/>
        </w:rPr>
        <w:t>ajā</w:t>
      </w:r>
      <w:r w:rsidR="00447D30">
        <w:rPr>
          <w:rFonts w:ascii="Times New Roman" w:eastAsia="Times New Roman" w:hAnsi="Times New Roman" w:cs="Times New Roman"/>
          <w:sz w:val="28"/>
          <w:szCs w:val="28"/>
        </w:rPr>
        <w:t>, četrpadsmit</w:t>
      </w:r>
      <w:r w:rsidR="00B4130B">
        <w:rPr>
          <w:rFonts w:ascii="Times New Roman" w:eastAsia="Times New Roman" w:hAnsi="Times New Roman" w:cs="Times New Roman"/>
          <w:sz w:val="28"/>
          <w:szCs w:val="28"/>
        </w:rPr>
        <w:t>ajā</w:t>
      </w:r>
      <w:r w:rsidR="00447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D30" w:rsidRPr="00F468BA">
        <w:rPr>
          <w:rFonts w:ascii="Times New Roman" w:eastAsia="Times New Roman" w:hAnsi="Times New Roman" w:cs="Times New Roman"/>
          <w:sz w:val="28"/>
          <w:szCs w:val="28"/>
        </w:rPr>
        <w:t>daļ</w:t>
      </w:r>
      <w:r w:rsidR="00B4130B" w:rsidRPr="00F468BA">
        <w:rPr>
          <w:rFonts w:ascii="Times New Roman" w:eastAsia="Times New Roman" w:hAnsi="Times New Roman" w:cs="Times New Roman"/>
          <w:sz w:val="28"/>
          <w:szCs w:val="28"/>
        </w:rPr>
        <w:t>ā</w:t>
      </w:r>
      <w:r w:rsidR="00447D30" w:rsidRPr="00F468BA"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 w:rsidR="000960FC" w:rsidRPr="00F468BA">
        <w:rPr>
          <w:rFonts w:ascii="Times New Roman" w:eastAsia="Times New Roman" w:hAnsi="Times New Roman" w:cs="Times New Roman"/>
          <w:sz w:val="28"/>
          <w:szCs w:val="28"/>
        </w:rPr>
        <w:t>tājas spēkā 20</w:t>
      </w:r>
      <w:r w:rsidR="0014234A" w:rsidRPr="00F468B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960FC" w:rsidRPr="00F468BA">
        <w:rPr>
          <w:rFonts w:ascii="Times New Roman" w:eastAsia="Times New Roman" w:hAnsi="Times New Roman" w:cs="Times New Roman"/>
          <w:sz w:val="28"/>
          <w:szCs w:val="28"/>
        </w:rPr>
        <w:t>.gada 1.</w:t>
      </w:r>
      <w:r w:rsidR="000C33CA" w:rsidRPr="00F468BA">
        <w:rPr>
          <w:rFonts w:ascii="Times New Roman" w:eastAsia="Times New Roman" w:hAnsi="Times New Roman" w:cs="Times New Roman"/>
          <w:sz w:val="28"/>
          <w:szCs w:val="28"/>
        </w:rPr>
        <w:t>maijā</w:t>
      </w:r>
      <w:r w:rsidR="000960FC" w:rsidRPr="00F46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8804B90" w14:textId="44691290" w:rsidR="000960FC" w:rsidRPr="00B23924" w:rsidRDefault="00846AAD" w:rsidP="008A4F03">
      <w:pPr>
        <w:spacing w:before="120" w:line="240" w:lineRule="auto"/>
        <w:ind w:righ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="000960FC" w:rsidRPr="00F468BA">
        <w:rPr>
          <w:rFonts w:ascii="Times New Roman" w:eastAsia="Times New Roman" w:hAnsi="Times New Roman" w:cs="Times New Roman"/>
          <w:sz w:val="28"/>
          <w:szCs w:val="28"/>
        </w:rPr>
        <w:t xml:space="preserve">Ministru kabinets </w:t>
      </w:r>
      <w:r w:rsidR="00AC1001" w:rsidRPr="00F468BA">
        <w:rPr>
          <w:rFonts w:ascii="Times New Roman" w:eastAsia="Times New Roman" w:hAnsi="Times New Roman" w:cs="Times New Roman"/>
          <w:sz w:val="28"/>
          <w:szCs w:val="28"/>
        </w:rPr>
        <w:t>līdz 20</w:t>
      </w:r>
      <w:r w:rsidR="0014234A" w:rsidRPr="00F468B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C1001" w:rsidRPr="00F468BA">
        <w:rPr>
          <w:rFonts w:ascii="Times New Roman" w:eastAsia="Times New Roman" w:hAnsi="Times New Roman" w:cs="Times New Roman"/>
          <w:sz w:val="28"/>
          <w:szCs w:val="28"/>
        </w:rPr>
        <w:t>.gada 1.</w:t>
      </w:r>
      <w:r w:rsidR="000C33CA" w:rsidRPr="00F468BA">
        <w:rPr>
          <w:rFonts w:ascii="Times New Roman" w:eastAsia="Times New Roman" w:hAnsi="Times New Roman" w:cs="Times New Roman"/>
          <w:sz w:val="28"/>
          <w:szCs w:val="28"/>
        </w:rPr>
        <w:t>maijam</w:t>
      </w:r>
      <w:r w:rsidR="000C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0FC" w:rsidRPr="00F468BA">
        <w:rPr>
          <w:rFonts w:ascii="Times New Roman" w:eastAsia="Times New Roman" w:hAnsi="Times New Roman" w:cs="Times New Roman"/>
          <w:sz w:val="28"/>
          <w:szCs w:val="28"/>
        </w:rPr>
        <w:t xml:space="preserve">izdod </w:t>
      </w:r>
      <w:r w:rsidR="00447D30" w:rsidRPr="00F468B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47D30" w:rsidRPr="00F468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447D30" w:rsidRPr="00F468BA">
        <w:rPr>
          <w:rFonts w:ascii="Times New Roman" w:eastAsia="Times New Roman" w:hAnsi="Times New Roman" w:cs="Times New Roman"/>
          <w:sz w:val="28"/>
          <w:szCs w:val="28"/>
        </w:rPr>
        <w:t xml:space="preserve"> panta trešajā daļā, </w:t>
      </w:r>
      <w:r w:rsidR="00447D3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C4244">
        <w:rPr>
          <w:rFonts w:ascii="Times New Roman" w:eastAsia="Times New Roman" w:hAnsi="Times New Roman" w:cs="Times New Roman"/>
          <w:sz w:val="28"/>
          <w:szCs w:val="28"/>
        </w:rPr>
        <w:t xml:space="preserve">.panta devītajā daļā, 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 xml:space="preserve">35.panta </w:t>
      </w:r>
      <w:r w:rsidR="0022741D">
        <w:rPr>
          <w:rFonts w:ascii="Times New Roman" w:hAnsi="Times New Roman" w:cs="Times New Roman"/>
          <w:sz w:val="28"/>
          <w:szCs w:val="28"/>
        </w:rPr>
        <w:t>1.</w:t>
      </w:r>
      <w:r w:rsidR="0022741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47D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741D" w:rsidRPr="00FF5DDB">
        <w:rPr>
          <w:rFonts w:ascii="Times New Roman" w:hAnsi="Times New Roman" w:cs="Times New Roman"/>
          <w:sz w:val="28"/>
          <w:szCs w:val="28"/>
        </w:rPr>
        <w:t>3.</w:t>
      </w:r>
      <w:r w:rsidR="0022741D" w:rsidRPr="00D52C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47D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741D">
        <w:rPr>
          <w:rFonts w:ascii="Times New Roman" w:hAnsi="Times New Roman" w:cs="Times New Roman"/>
          <w:sz w:val="28"/>
          <w:szCs w:val="28"/>
        </w:rPr>
        <w:t>5</w:t>
      </w:r>
      <w:r w:rsidR="0022741D" w:rsidRPr="00FF5DDB">
        <w:rPr>
          <w:rFonts w:ascii="Times New Roman" w:hAnsi="Times New Roman" w:cs="Times New Roman"/>
          <w:sz w:val="28"/>
          <w:szCs w:val="28"/>
        </w:rPr>
        <w:t>.</w:t>
      </w:r>
      <w:r w:rsidR="002274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47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338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22741D">
        <w:rPr>
          <w:rFonts w:ascii="Times New Roman" w:hAnsi="Times New Roman" w:cs="Times New Roman"/>
          <w:sz w:val="28"/>
          <w:szCs w:val="28"/>
        </w:rPr>
        <w:t>6</w:t>
      </w:r>
      <w:r w:rsidR="0022741D" w:rsidRPr="00FF5DDB">
        <w:rPr>
          <w:rFonts w:ascii="Times New Roman" w:hAnsi="Times New Roman" w:cs="Times New Roman"/>
          <w:sz w:val="28"/>
          <w:szCs w:val="28"/>
        </w:rPr>
        <w:t>.</w:t>
      </w:r>
      <w:r w:rsidR="0022741D" w:rsidRPr="00D52CF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274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>daļā</w:t>
      </w:r>
      <w:r w:rsidR="001C42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741D" w:rsidRPr="0022741D">
        <w:rPr>
          <w:rFonts w:ascii="Times New Roman" w:hAnsi="Times New Roman" w:cs="Times New Roman"/>
          <w:sz w:val="28"/>
          <w:szCs w:val="28"/>
        </w:rPr>
        <w:t xml:space="preserve"> </w:t>
      </w:r>
      <w:r w:rsidR="0022741D">
        <w:rPr>
          <w:rFonts w:ascii="Times New Roman" w:hAnsi="Times New Roman" w:cs="Times New Roman"/>
          <w:sz w:val="28"/>
          <w:szCs w:val="28"/>
        </w:rPr>
        <w:t>35.</w:t>
      </w:r>
      <w:r w:rsidR="0022741D" w:rsidRPr="002C12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D15AA">
        <w:rPr>
          <w:rFonts w:ascii="Times New Roman" w:hAnsi="Times New Roman" w:cs="Times New Roman"/>
          <w:sz w:val="28"/>
          <w:szCs w:val="28"/>
        </w:rPr>
        <w:t xml:space="preserve"> </w:t>
      </w:r>
      <w:r w:rsidR="000960FC" w:rsidRPr="00CE44A1">
        <w:rPr>
          <w:rFonts w:ascii="Times New Roman" w:eastAsia="Times New Roman" w:hAnsi="Times New Roman" w:cs="Times New Roman"/>
          <w:sz w:val="28"/>
          <w:szCs w:val="28"/>
        </w:rPr>
        <w:t>panta</w:t>
      </w:r>
      <w:r w:rsidR="000960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0960FC" w:rsidRPr="00395F75">
        <w:rPr>
          <w:rFonts w:ascii="Times New Roman" w:eastAsia="Times New Roman" w:hAnsi="Times New Roman" w:cs="Times New Roman"/>
          <w:sz w:val="28"/>
          <w:szCs w:val="28"/>
        </w:rPr>
        <w:t xml:space="preserve">piektajā 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>daļā</w:t>
      </w:r>
      <w:r w:rsidR="00447D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42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790E">
        <w:rPr>
          <w:rFonts w:ascii="Times New Roman" w:eastAsia="Times New Roman" w:hAnsi="Times New Roman" w:cs="Times New Roman"/>
          <w:sz w:val="28"/>
          <w:szCs w:val="28"/>
        </w:rPr>
        <w:t>35.</w:t>
      </w:r>
      <w:r w:rsidR="0020790E" w:rsidRPr="00DF06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20790E">
        <w:rPr>
          <w:rFonts w:ascii="Times New Roman" w:eastAsia="Times New Roman" w:hAnsi="Times New Roman" w:cs="Times New Roman"/>
          <w:sz w:val="28"/>
          <w:szCs w:val="28"/>
        </w:rPr>
        <w:t xml:space="preserve"> panta astotajā daļā</w:t>
      </w:r>
      <w:r w:rsidR="00DF06AE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207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244">
        <w:rPr>
          <w:rFonts w:ascii="Times New Roman" w:eastAsia="Times New Roman" w:hAnsi="Times New Roman" w:cs="Times New Roman"/>
          <w:sz w:val="28"/>
          <w:szCs w:val="28"/>
        </w:rPr>
        <w:t xml:space="preserve">39.panta </w:t>
      </w:r>
      <w:r w:rsidR="0022741D">
        <w:rPr>
          <w:rFonts w:ascii="Times New Roman" w:hAnsi="Times New Roman" w:cs="Times New Roman"/>
          <w:sz w:val="28"/>
          <w:szCs w:val="28"/>
        </w:rPr>
        <w:t>5</w:t>
      </w:r>
      <w:r w:rsidR="0022741D" w:rsidRPr="00FF5DDB">
        <w:rPr>
          <w:rFonts w:ascii="Times New Roman" w:hAnsi="Times New Roman" w:cs="Times New Roman"/>
          <w:sz w:val="28"/>
          <w:szCs w:val="28"/>
        </w:rPr>
        <w:t>.</w:t>
      </w:r>
      <w:r w:rsidR="0022741D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1C4244">
        <w:rPr>
          <w:rFonts w:ascii="Times New Roman" w:eastAsia="Times New Roman" w:hAnsi="Times New Roman" w:cs="Times New Roman"/>
          <w:sz w:val="28"/>
          <w:szCs w:val="28"/>
        </w:rPr>
        <w:t>daļā</w:t>
      </w:r>
      <w:r w:rsidR="00447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0FC">
        <w:rPr>
          <w:rFonts w:ascii="Times New Roman" w:eastAsia="Times New Roman" w:hAnsi="Times New Roman" w:cs="Times New Roman"/>
          <w:sz w:val="28"/>
          <w:szCs w:val="28"/>
        </w:rPr>
        <w:t>minētos noteikumus</w:t>
      </w:r>
      <w:r w:rsidR="000960FC" w:rsidRPr="00B23924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29245EC5" w14:textId="2C455E5B" w:rsidR="00B96477" w:rsidRDefault="00B96477" w:rsidP="00C5147E">
      <w:pPr>
        <w:tabs>
          <w:tab w:val="left" w:pos="0"/>
          <w:tab w:val="left" w:pos="709"/>
        </w:tabs>
        <w:spacing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14:paraId="7C419D0D" w14:textId="77777777" w:rsidR="00375325" w:rsidRPr="00D73556" w:rsidRDefault="00375325" w:rsidP="00906D05">
      <w:pPr>
        <w:tabs>
          <w:tab w:val="left" w:pos="0"/>
          <w:tab w:val="left" w:pos="709"/>
        </w:tabs>
        <w:spacing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14:paraId="7354749E" w14:textId="781D386E" w:rsidR="009D2AED" w:rsidRDefault="00D73556" w:rsidP="00906D05">
      <w:pPr>
        <w:tabs>
          <w:tab w:val="left" w:pos="0"/>
          <w:tab w:val="left" w:pos="709"/>
        </w:tabs>
        <w:spacing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D73556">
        <w:rPr>
          <w:rFonts w:ascii="Times New Roman" w:hAnsi="Times New Roman" w:cs="Times New Roman"/>
          <w:sz w:val="28"/>
          <w:szCs w:val="28"/>
        </w:rPr>
        <w:t>Satiksmes ministrs</w:t>
      </w:r>
      <w:r w:rsidRPr="00D73556">
        <w:rPr>
          <w:rFonts w:ascii="Times New Roman" w:hAnsi="Times New Roman" w:cs="Times New Roman"/>
          <w:sz w:val="28"/>
          <w:szCs w:val="28"/>
        </w:rPr>
        <w:tab/>
      </w:r>
      <w:r w:rsidRPr="00D73556">
        <w:rPr>
          <w:rFonts w:ascii="Times New Roman" w:hAnsi="Times New Roman" w:cs="Times New Roman"/>
          <w:sz w:val="28"/>
          <w:szCs w:val="28"/>
        </w:rPr>
        <w:tab/>
      </w:r>
      <w:r w:rsidRPr="00D73556">
        <w:rPr>
          <w:rFonts w:ascii="Times New Roman" w:hAnsi="Times New Roman" w:cs="Times New Roman"/>
          <w:sz w:val="28"/>
          <w:szCs w:val="28"/>
        </w:rPr>
        <w:tab/>
      </w:r>
      <w:r w:rsidRPr="00D73556">
        <w:rPr>
          <w:rFonts w:ascii="Times New Roman" w:hAnsi="Times New Roman" w:cs="Times New Roman"/>
          <w:sz w:val="28"/>
          <w:szCs w:val="28"/>
        </w:rPr>
        <w:tab/>
      </w:r>
      <w:r w:rsidRPr="00D73556">
        <w:rPr>
          <w:rFonts w:ascii="Times New Roman" w:hAnsi="Times New Roman" w:cs="Times New Roman"/>
          <w:sz w:val="28"/>
          <w:szCs w:val="28"/>
        </w:rPr>
        <w:tab/>
      </w:r>
      <w:r w:rsidRPr="00D73556">
        <w:rPr>
          <w:rFonts w:ascii="Times New Roman" w:hAnsi="Times New Roman" w:cs="Times New Roman"/>
          <w:sz w:val="28"/>
          <w:szCs w:val="28"/>
        </w:rPr>
        <w:tab/>
      </w:r>
      <w:r w:rsidRPr="00D73556">
        <w:rPr>
          <w:rFonts w:ascii="Times New Roman" w:hAnsi="Times New Roman" w:cs="Times New Roman"/>
          <w:sz w:val="28"/>
          <w:szCs w:val="28"/>
        </w:rPr>
        <w:tab/>
      </w:r>
      <w:r w:rsidRPr="00D735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7183">
        <w:rPr>
          <w:rFonts w:ascii="Times New Roman" w:hAnsi="Times New Roman" w:cs="Times New Roman"/>
          <w:sz w:val="28"/>
          <w:szCs w:val="28"/>
        </w:rPr>
        <w:t>T</w:t>
      </w:r>
      <w:r w:rsidRPr="00D73556">
        <w:rPr>
          <w:rFonts w:ascii="Times New Roman" w:hAnsi="Times New Roman" w:cs="Times New Roman"/>
          <w:sz w:val="28"/>
          <w:szCs w:val="28"/>
        </w:rPr>
        <w:t>.</w:t>
      </w:r>
      <w:r w:rsidR="00707183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p w14:paraId="39B3CFF4" w14:textId="15109243" w:rsidR="00F24A73" w:rsidRDefault="00F24A73" w:rsidP="00906D05">
      <w:pPr>
        <w:tabs>
          <w:tab w:val="left" w:pos="0"/>
          <w:tab w:val="left" w:pos="709"/>
        </w:tabs>
        <w:spacing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14:paraId="37C7D1EF" w14:textId="77777777" w:rsidR="00A45C05" w:rsidRDefault="00A45C05" w:rsidP="00906D05">
      <w:pPr>
        <w:tabs>
          <w:tab w:val="left" w:pos="0"/>
          <w:tab w:val="left" w:pos="709"/>
        </w:tabs>
        <w:spacing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14:paraId="6B1C30C3" w14:textId="77777777" w:rsidR="00A45C05" w:rsidRDefault="00D73556" w:rsidP="00906D05">
      <w:pPr>
        <w:tabs>
          <w:tab w:val="left" w:pos="0"/>
          <w:tab w:val="left" w:pos="709"/>
        </w:tabs>
        <w:spacing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</w:t>
      </w:r>
      <w:r w:rsidR="00A45C0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Valsts sekretār</w:t>
      </w:r>
      <w:r w:rsidR="00A45C05">
        <w:rPr>
          <w:rFonts w:ascii="Times New Roman" w:hAnsi="Times New Roman" w:cs="Times New Roman"/>
          <w:sz w:val="28"/>
          <w:szCs w:val="28"/>
        </w:rPr>
        <w:t>a vietā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04A8F5" w14:textId="46C8812E" w:rsidR="00D73556" w:rsidRPr="00D73556" w:rsidRDefault="00A45C05" w:rsidP="00906D05">
      <w:pPr>
        <w:tabs>
          <w:tab w:val="left" w:pos="0"/>
          <w:tab w:val="left" w:pos="709"/>
        </w:tabs>
        <w:spacing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sekretāra vietniece</w:t>
      </w:r>
      <w:r w:rsidR="00D73556">
        <w:rPr>
          <w:rFonts w:ascii="Times New Roman" w:hAnsi="Times New Roman" w:cs="Times New Roman"/>
          <w:sz w:val="28"/>
          <w:szCs w:val="28"/>
        </w:rPr>
        <w:tab/>
      </w:r>
      <w:r w:rsidR="00D73556">
        <w:rPr>
          <w:rFonts w:ascii="Times New Roman" w:hAnsi="Times New Roman" w:cs="Times New Roman"/>
          <w:sz w:val="28"/>
          <w:szCs w:val="28"/>
        </w:rPr>
        <w:tab/>
      </w:r>
      <w:r w:rsidR="00D73556">
        <w:rPr>
          <w:rFonts w:ascii="Times New Roman" w:hAnsi="Times New Roman" w:cs="Times New Roman"/>
          <w:sz w:val="28"/>
          <w:szCs w:val="28"/>
        </w:rPr>
        <w:tab/>
      </w:r>
      <w:r w:rsidR="00D73556">
        <w:rPr>
          <w:rFonts w:ascii="Times New Roman" w:hAnsi="Times New Roman" w:cs="Times New Roman"/>
          <w:sz w:val="28"/>
          <w:szCs w:val="28"/>
        </w:rPr>
        <w:tab/>
      </w:r>
      <w:r w:rsidR="00D73556">
        <w:rPr>
          <w:rFonts w:ascii="Times New Roman" w:hAnsi="Times New Roman" w:cs="Times New Roman"/>
          <w:sz w:val="28"/>
          <w:szCs w:val="28"/>
        </w:rPr>
        <w:tab/>
      </w:r>
      <w:r w:rsidR="00D73556">
        <w:rPr>
          <w:rFonts w:ascii="Times New Roman" w:hAnsi="Times New Roman" w:cs="Times New Roman"/>
          <w:sz w:val="28"/>
          <w:szCs w:val="28"/>
        </w:rPr>
        <w:tab/>
      </w:r>
      <w:r w:rsidR="00D7355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Dž.Innusa</w:t>
      </w:r>
      <w:proofErr w:type="spellEnd"/>
    </w:p>
    <w:sectPr w:rsidR="00D73556" w:rsidRPr="00D73556" w:rsidSect="00266485">
      <w:headerReference w:type="default" r:id="rId11"/>
      <w:footerReference w:type="default" r:id="rId12"/>
      <w:footerReference w:type="first" r:id="rId13"/>
      <w:pgSz w:w="11907" w:h="16840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0B6F1" w14:textId="77777777" w:rsidR="00EF2280" w:rsidRDefault="00EF2280" w:rsidP="0062610B">
      <w:pPr>
        <w:spacing w:line="240" w:lineRule="auto"/>
      </w:pPr>
      <w:r>
        <w:separator/>
      </w:r>
    </w:p>
  </w:endnote>
  <w:endnote w:type="continuationSeparator" w:id="0">
    <w:p w14:paraId="64A1C72A" w14:textId="77777777" w:rsidR="00EF2280" w:rsidRDefault="00EF2280" w:rsidP="00626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4D1" w14:textId="6051C29B" w:rsidR="000F0D92" w:rsidRDefault="000F0D92">
    <w:pPr>
      <w:pStyle w:val="Footer"/>
    </w:pPr>
    <w:r w:rsidRPr="00A410F3">
      <w:rPr>
        <w:rFonts w:ascii="Times New Roman" w:hAnsi="Times New Roman" w:cs="Times New Roman"/>
        <w:sz w:val="20"/>
        <w:szCs w:val="20"/>
      </w:rPr>
      <w:t>SMlik_</w:t>
    </w:r>
    <w:r w:rsidR="008C6672">
      <w:rPr>
        <w:rFonts w:ascii="Times New Roman" w:hAnsi="Times New Roman" w:cs="Times New Roman"/>
        <w:sz w:val="20"/>
        <w:szCs w:val="20"/>
      </w:rPr>
      <w:t>20</w:t>
    </w:r>
    <w:r w:rsidR="00C117C0">
      <w:rPr>
        <w:rFonts w:ascii="Times New Roman" w:hAnsi="Times New Roman" w:cs="Times New Roman"/>
        <w:sz w:val="20"/>
        <w:szCs w:val="20"/>
      </w:rPr>
      <w:t>0</w:t>
    </w:r>
    <w:r w:rsidR="001A6049">
      <w:rPr>
        <w:rFonts w:ascii="Times New Roman" w:hAnsi="Times New Roman" w:cs="Times New Roman"/>
        <w:sz w:val="20"/>
        <w:szCs w:val="20"/>
      </w:rPr>
      <w:t>2</w:t>
    </w:r>
    <w:r w:rsidR="00710FC7">
      <w:rPr>
        <w:rFonts w:ascii="Times New Roman" w:hAnsi="Times New Roman" w:cs="Times New Roman"/>
        <w:sz w:val="20"/>
        <w:szCs w:val="20"/>
      </w:rPr>
      <w:t>19</w:t>
    </w:r>
    <w:r w:rsidRPr="00A410F3">
      <w:rPr>
        <w:rFonts w:ascii="Times New Roman" w:hAnsi="Times New Roman" w:cs="Times New Roman"/>
        <w:sz w:val="20"/>
        <w:szCs w:val="20"/>
      </w:rPr>
      <w:t>_A</w:t>
    </w:r>
    <w:r w:rsidR="008C6672">
      <w:rPr>
        <w:rFonts w:ascii="Times New Roman" w:hAnsi="Times New Roman" w:cs="Times New Roman"/>
        <w:sz w:val="20"/>
        <w:szCs w:val="20"/>
      </w:rPr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0A38" w14:textId="08EC4B1C" w:rsidR="001A6049" w:rsidRPr="00682DF4" w:rsidRDefault="001A6049">
    <w:pPr>
      <w:pStyle w:val="Footer"/>
      <w:rPr>
        <w:rFonts w:ascii="Times New Roman" w:hAnsi="Times New Roman" w:cs="Times New Roman"/>
        <w:sz w:val="20"/>
        <w:szCs w:val="20"/>
      </w:rPr>
    </w:pPr>
    <w:r w:rsidRPr="00682DF4">
      <w:rPr>
        <w:rFonts w:ascii="Times New Roman" w:hAnsi="Times New Roman" w:cs="Times New Roman"/>
        <w:sz w:val="20"/>
        <w:szCs w:val="20"/>
      </w:rPr>
      <w:t>SMlik_</w:t>
    </w:r>
    <w:r w:rsidR="00AD4CF2">
      <w:rPr>
        <w:rFonts w:ascii="Times New Roman" w:hAnsi="Times New Roman" w:cs="Times New Roman"/>
        <w:sz w:val="20"/>
        <w:szCs w:val="20"/>
      </w:rPr>
      <w:t>20</w:t>
    </w:r>
    <w:r w:rsidRPr="00682DF4">
      <w:rPr>
        <w:rFonts w:ascii="Times New Roman" w:hAnsi="Times New Roman" w:cs="Times New Roman"/>
        <w:sz w:val="20"/>
        <w:szCs w:val="20"/>
      </w:rPr>
      <w:t>0219_Autoparv</w:t>
    </w:r>
    <w:r w:rsidR="00BD1D56" w:rsidRPr="00682DF4">
      <w:rPr>
        <w:rFonts w:ascii="Times New Roman" w:hAnsi="Times New Roman" w:cs="Times New Roman"/>
        <w:sz w:val="20"/>
        <w:szCs w:val="20"/>
      </w:rPr>
      <w:t>a</w:t>
    </w:r>
    <w:r w:rsidRPr="00682DF4">
      <w:rPr>
        <w:rFonts w:ascii="Times New Roman" w:hAnsi="Times New Roman" w:cs="Times New Roman"/>
        <w:sz w:val="20"/>
        <w:szCs w:val="20"/>
      </w:rPr>
      <w:t>dajumi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F438B" w14:textId="77777777" w:rsidR="00EF2280" w:rsidRDefault="00EF2280" w:rsidP="0062610B">
      <w:pPr>
        <w:spacing w:line="240" w:lineRule="auto"/>
      </w:pPr>
      <w:r>
        <w:separator/>
      </w:r>
    </w:p>
  </w:footnote>
  <w:footnote w:type="continuationSeparator" w:id="0">
    <w:p w14:paraId="2F1E66E1" w14:textId="77777777" w:rsidR="00EF2280" w:rsidRDefault="00EF2280" w:rsidP="006261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866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E4BAF06" w14:textId="43C4A021" w:rsidR="000F0D92" w:rsidRPr="000D1207" w:rsidRDefault="000F0D92">
        <w:pPr>
          <w:pStyle w:val="Header"/>
          <w:jc w:val="center"/>
          <w:rPr>
            <w:rFonts w:ascii="Times New Roman" w:hAnsi="Times New Roman" w:cs="Times New Roman"/>
          </w:rPr>
        </w:pPr>
        <w:r w:rsidRPr="000D1207">
          <w:rPr>
            <w:rFonts w:ascii="Times New Roman" w:hAnsi="Times New Roman" w:cs="Times New Roman"/>
          </w:rPr>
          <w:fldChar w:fldCharType="begin"/>
        </w:r>
        <w:r w:rsidRPr="0069707B">
          <w:instrText xml:space="preserve"> PAGE   \* MERGEFORMAT </w:instrText>
        </w:r>
        <w:r w:rsidRPr="000D1207">
          <w:rPr>
            <w:rFonts w:ascii="Times New Roman" w:hAnsi="Times New Roman" w:cs="Times New Roman"/>
          </w:rPr>
          <w:fldChar w:fldCharType="separate"/>
        </w:r>
        <w:r w:rsidR="00F761BE" w:rsidRPr="0069707B">
          <w:rPr>
            <w:noProof/>
          </w:rPr>
          <w:t>7</w:t>
        </w:r>
        <w:r w:rsidRPr="000D120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886507A" w14:textId="77777777" w:rsidR="000F0D92" w:rsidRDefault="000F0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828"/>
    <w:multiLevelType w:val="hybridMultilevel"/>
    <w:tmpl w:val="E4261702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3669AD"/>
    <w:multiLevelType w:val="hybridMultilevel"/>
    <w:tmpl w:val="ECEA68C2"/>
    <w:lvl w:ilvl="0" w:tplc="49B286B2">
      <w:start w:val="1"/>
      <w:numFmt w:val="decimal"/>
      <w:lvlText w:val="%1)"/>
      <w:lvlJc w:val="left"/>
      <w:pPr>
        <w:ind w:left="1843" w:hanging="360"/>
      </w:pPr>
      <w:rPr>
        <w:rFonts w:ascii="Times New Roman" w:eastAsiaTheme="minorHAnsi" w:hAnsi="Times New Roman" w:cs="Times New Roman" w:hint="default"/>
        <w:b w:val="0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2563" w:hanging="360"/>
      </w:pPr>
    </w:lvl>
    <w:lvl w:ilvl="2" w:tplc="0426001B" w:tentative="1">
      <w:start w:val="1"/>
      <w:numFmt w:val="lowerRoman"/>
      <w:lvlText w:val="%3."/>
      <w:lvlJc w:val="right"/>
      <w:pPr>
        <w:ind w:left="3283" w:hanging="180"/>
      </w:pPr>
    </w:lvl>
    <w:lvl w:ilvl="3" w:tplc="0426000F" w:tentative="1">
      <w:start w:val="1"/>
      <w:numFmt w:val="decimal"/>
      <w:lvlText w:val="%4."/>
      <w:lvlJc w:val="left"/>
      <w:pPr>
        <w:ind w:left="4003" w:hanging="360"/>
      </w:pPr>
    </w:lvl>
    <w:lvl w:ilvl="4" w:tplc="04260019" w:tentative="1">
      <w:start w:val="1"/>
      <w:numFmt w:val="lowerLetter"/>
      <w:lvlText w:val="%5."/>
      <w:lvlJc w:val="left"/>
      <w:pPr>
        <w:ind w:left="4723" w:hanging="360"/>
      </w:pPr>
    </w:lvl>
    <w:lvl w:ilvl="5" w:tplc="0426001B" w:tentative="1">
      <w:start w:val="1"/>
      <w:numFmt w:val="lowerRoman"/>
      <w:lvlText w:val="%6."/>
      <w:lvlJc w:val="right"/>
      <w:pPr>
        <w:ind w:left="5443" w:hanging="180"/>
      </w:pPr>
    </w:lvl>
    <w:lvl w:ilvl="6" w:tplc="0426000F" w:tentative="1">
      <w:start w:val="1"/>
      <w:numFmt w:val="decimal"/>
      <w:lvlText w:val="%7."/>
      <w:lvlJc w:val="left"/>
      <w:pPr>
        <w:ind w:left="6163" w:hanging="360"/>
      </w:pPr>
    </w:lvl>
    <w:lvl w:ilvl="7" w:tplc="04260019" w:tentative="1">
      <w:start w:val="1"/>
      <w:numFmt w:val="lowerLetter"/>
      <w:lvlText w:val="%8."/>
      <w:lvlJc w:val="left"/>
      <w:pPr>
        <w:ind w:left="6883" w:hanging="360"/>
      </w:pPr>
    </w:lvl>
    <w:lvl w:ilvl="8" w:tplc="0426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" w15:restartNumberingAfterBreak="0">
    <w:nsid w:val="17EC7A1F"/>
    <w:multiLevelType w:val="hybridMultilevel"/>
    <w:tmpl w:val="0F64CE76"/>
    <w:lvl w:ilvl="0" w:tplc="19727D1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5BFD"/>
    <w:multiLevelType w:val="hybridMultilevel"/>
    <w:tmpl w:val="BB3EAD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0594"/>
    <w:multiLevelType w:val="hybridMultilevel"/>
    <w:tmpl w:val="D63EA1FA"/>
    <w:lvl w:ilvl="0" w:tplc="B74A1B3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282"/>
    <w:multiLevelType w:val="hybridMultilevel"/>
    <w:tmpl w:val="CFF47FB4"/>
    <w:lvl w:ilvl="0" w:tplc="E73099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51901"/>
    <w:multiLevelType w:val="hybridMultilevel"/>
    <w:tmpl w:val="6DD4FE32"/>
    <w:lvl w:ilvl="0" w:tplc="6BC6F75E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2C5C5D"/>
    <w:multiLevelType w:val="hybridMultilevel"/>
    <w:tmpl w:val="22A4741E"/>
    <w:lvl w:ilvl="0" w:tplc="3730B0E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1C7DB9"/>
    <w:multiLevelType w:val="hybridMultilevel"/>
    <w:tmpl w:val="57446300"/>
    <w:lvl w:ilvl="0" w:tplc="DD58FC5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C16605D"/>
    <w:multiLevelType w:val="hybridMultilevel"/>
    <w:tmpl w:val="F97EE3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F7056"/>
    <w:multiLevelType w:val="hybridMultilevel"/>
    <w:tmpl w:val="535EA3C2"/>
    <w:lvl w:ilvl="0" w:tplc="CF7441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C51B51"/>
    <w:multiLevelType w:val="hybridMultilevel"/>
    <w:tmpl w:val="9E1AC5BE"/>
    <w:lvl w:ilvl="0" w:tplc="928A3E76">
      <w:start w:val="9"/>
      <w:numFmt w:val="decimal"/>
      <w:lvlText w:val="(%1)"/>
      <w:lvlJc w:val="left"/>
      <w:pPr>
        <w:ind w:left="1331" w:hanging="48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162F1"/>
    <w:multiLevelType w:val="hybridMultilevel"/>
    <w:tmpl w:val="AAEEF3D4"/>
    <w:lvl w:ilvl="0" w:tplc="E7E4B19A">
      <w:start w:val="1"/>
      <w:numFmt w:val="decimal"/>
      <w:lvlText w:val="(%1)"/>
      <w:lvlJc w:val="left"/>
      <w:pPr>
        <w:ind w:left="532" w:hanging="390"/>
      </w:pPr>
      <w:rPr>
        <w:rFonts w:hint="default"/>
        <w:b w:val="0"/>
        <w:strike w:val="0"/>
        <w:color w:val="auto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C7824"/>
    <w:multiLevelType w:val="hybridMultilevel"/>
    <w:tmpl w:val="B8BC9D60"/>
    <w:lvl w:ilvl="0" w:tplc="F9FE3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50134"/>
    <w:multiLevelType w:val="hybridMultilevel"/>
    <w:tmpl w:val="EA2E75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C20F0"/>
    <w:multiLevelType w:val="hybridMultilevel"/>
    <w:tmpl w:val="C630AC1A"/>
    <w:lvl w:ilvl="0" w:tplc="D70470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94056"/>
    <w:multiLevelType w:val="hybridMultilevel"/>
    <w:tmpl w:val="C4EC3A16"/>
    <w:lvl w:ilvl="0" w:tplc="E384F16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F46F18"/>
    <w:multiLevelType w:val="hybridMultilevel"/>
    <w:tmpl w:val="A8601B54"/>
    <w:lvl w:ilvl="0" w:tplc="D2C21E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078E9"/>
    <w:multiLevelType w:val="hybridMultilevel"/>
    <w:tmpl w:val="6960F5F6"/>
    <w:lvl w:ilvl="0" w:tplc="A0B24DA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4D78AD"/>
    <w:multiLevelType w:val="hybridMultilevel"/>
    <w:tmpl w:val="98D80A74"/>
    <w:lvl w:ilvl="0" w:tplc="37CC1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B01A86"/>
    <w:multiLevelType w:val="hybridMultilevel"/>
    <w:tmpl w:val="45AAF4F4"/>
    <w:lvl w:ilvl="0" w:tplc="E79AB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2204C"/>
    <w:multiLevelType w:val="hybridMultilevel"/>
    <w:tmpl w:val="F3E89E84"/>
    <w:lvl w:ilvl="0" w:tplc="439AF31A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107598"/>
    <w:multiLevelType w:val="hybridMultilevel"/>
    <w:tmpl w:val="BEBA6C08"/>
    <w:lvl w:ilvl="0" w:tplc="4F9C71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108E2"/>
    <w:multiLevelType w:val="hybridMultilevel"/>
    <w:tmpl w:val="7E70365E"/>
    <w:lvl w:ilvl="0" w:tplc="0E4E4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DB1717"/>
    <w:multiLevelType w:val="hybridMultilevel"/>
    <w:tmpl w:val="65944120"/>
    <w:lvl w:ilvl="0" w:tplc="FEEA0D9C">
      <w:start w:val="1"/>
      <w:numFmt w:val="decimal"/>
      <w:lvlText w:val="(%1)"/>
      <w:lvlJc w:val="left"/>
      <w:pPr>
        <w:ind w:left="987" w:hanging="360"/>
      </w:pPr>
      <w:rPr>
        <w:rFonts w:eastAsia="Times New Roman" w:hint="default"/>
        <w:color w:val="414142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5" w15:restartNumberingAfterBreak="0">
    <w:nsid w:val="7B43104A"/>
    <w:multiLevelType w:val="hybridMultilevel"/>
    <w:tmpl w:val="CE62038C"/>
    <w:lvl w:ilvl="0" w:tplc="825449F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B4B3606"/>
    <w:multiLevelType w:val="hybridMultilevel"/>
    <w:tmpl w:val="F3E89E84"/>
    <w:lvl w:ilvl="0" w:tplc="439AF31A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1F74F1"/>
    <w:multiLevelType w:val="hybridMultilevel"/>
    <w:tmpl w:val="4406EBFA"/>
    <w:lvl w:ilvl="0" w:tplc="FDA2D47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F33C8F"/>
    <w:multiLevelType w:val="hybridMultilevel"/>
    <w:tmpl w:val="B1E888AC"/>
    <w:lvl w:ilvl="0" w:tplc="2AE05D60">
      <w:start w:val="10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BB3D13"/>
    <w:multiLevelType w:val="hybridMultilevel"/>
    <w:tmpl w:val="0C4284C4"/>
    <w:lvl w:ilvl="0" w:tplc="8EACCB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8"/>
  </w:num>
  <w:num w:numId="10">
    <w:abstractNumId w:val="13"/>
  </w:num>
  <w:num w:numId="11">
    <w:abstractNumId w:val="1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</w:num>
  <w:num w:numId="15">
    <w:abstractNumId w:val="3"/>
  </w:num>
  <w:num w:numId="16">
    <w:abstractNumId w:val="14"/>
  </w:num>
  <w:num w:numId="17">
    <w:abstractNumId w:val="10"/>
  </w:num>
  <w:num w:numId="18">
    <w:abstractNumId w:val="25"/>
  </w:num>
  <w:num w:numId="19">
    <w:abstractNumId w:val="9"/>
  </w:num>
  <w:num w:numId="20">
    <w:abstractNumId w:val="5"/>
  </w:num>
  <w:num w:numId="21">
    <w:abstractNumId w:val="4"/>
  </w:num>
  <w:num w:numId="22">
    <w:abstractNumId w:val="20"/>
  </w:num>
  <w:num w:numId="23">
    <w:abstractNumId w:val="28"/>
  </w:num>
  <w:num w:numId="24">
    <w:abstractNumId w:val="24"/>
  </w:num>
  <w:num w:numId="25">
    <w:abstractNumId w:val="6"/>
  </w:num>
  <w:num w:numId="26">
    <w:abstractNumId w:val="23"/>
  </w:num>
  <w:num w:numId="27">
    <w:abstractNumId w:val="26"/>
  </w:num>
  <w:num w:numId="28">
    <w:abstractNumId w:val="21"/>
  </w:num>
  <w:num w:numId="29">
    <w:abstractNumId w:val="27"/>
  </w:num>
  <w:num w:numId="30">
    <w:abstractNumId w:val="22"/>
  </w:num>
  <w:num w:numId="31">
    <w:abstractNumId w:val="17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MDUzNDMxMDY1NTNS0lEKTi0uzszPAykwrwUAaacITCwAAAA="/>
  </w:docVars>
  <w:rsids>
    <w:rsidRoot w:val="00B906C3"/>
    <w:rsid w:val="00000D2C"/>
    <w:rsid w:val="000016F6"/>
    <w:rsid w:val="000017E2"/>
    <w:rsid w:val="00002B2E"/>
    <w:rsid w:val="00002D86"/>
    <w:rsid w:val="00003FB3"/>
    <w:rsid w:val="0000420A"/>
    <w:rsid w:val="000043A6"/>
    <w:rsid w:val="000075E1"/>
    <w:rsid w:val="00011D14"/>
    <w:rsid w:val="00013790"/>
    <w:rsid w:val="00021C2C"/>
    <w:rsid w:val="00021E71"/>
    <w:rsid w:val="0002269E"/>
    <w:rsid w:val="00022C5C"/>
    <w:rsid w:val="00025BC3"/>
    <w:rsid w:val="0002680B"/>
    <w:rsid w:val="000272B9"/>
    <w:rsid w:val="000276FB"/>
    <w:rsid w:val="000306AF"/>
    <w:rsid w:val="00030990"/>
    <w:rsid w:val="00031A45"/>
    <w:rsid w:val="0003330F"/>
    <w:rsid w:val="00034416"/>
    <w:rsid w:val="0003784D"/>
    <w:rsid w:val="00037B11"/>
    <w:rsid w:val="000400AB"/>
    <w:rsid w:val="000404C7"/>
    <w:rsid w:val="000407FF"/>
    <w:rsid w:val="000410B3"/>
    <w:rsid w:val="00043CDD"/>
    <w:rsid w:val="00043E5D"/>
    <w:rsid w:val="00044BAA"/>
    <w:rsid w:val="00044D64"/>
    <w:rsid w:val="000458A0"/>
    <w:rsid w:val="00050E8A"/>
    <w:rsid w:val="00057AA8"/>
    <w:rsid w:val="00060B0F"/>
    <w:rsid w:val="00060C3C"/>
    <w:rsid w:val="0006426D"/>
    <w:rsid w:val="00066BCE"/>
    <w:rsid w:val="00066EF2"/>
    <w:rsid w:val="00067917"/>
    <w:rsid w:val="00070587"/>
    <w:rsid w:val="00072340"/>
    <w:rsid w:val="00074086"/>
    <w:rsid w:val="0007409E"/>
    <w:rsid w:val="00080377"/>
    <w:rsid w:val="00081BA4"/>
    <w:rsid w:val="00081EA1"/>
    <w:rsid w:val="000847DF"/>
    <w:rsid w:val="000857FC"/>
    <w:rsid w:val="0009052A"/>
    <w:rsid w:val="00093258"/>
    <w:rsid w:val="00093B4E"/>
    <w:rsid w:val="00094224"/>
    <w:rsid w:val="00094955"/>
    <w:rsid w:val="000960FC"/>
    <w:rsid w:val="000979E8"/>
    <w:rsid w:val="000A180A"/>
    <w:rsid w:val="000A2968"/>
    <w:rsid w:val="000A4266"/>
    <w:rsid w:val="000A5608"/>
    <w:rsid w:val="000A655E"/>
    <w:rsid w:val="000A7720"/>
    <w:rsid w:val="000B2565"/>
    <w:rsid w:val="000B3352"/>
    <w:rsid w:val="000B418C"/>
    <w:rsid w:val="000B422C"/>
    <w:rsid w:val="000B44A9"/>
    <w:rsid w:val="000B6DBE"/>
    <w:rsid w:val="000B7128"/>
    <w:rsid w:val="000B76B2"/>
    <w:rsid w:val="000C1457"/>
    <w:rsid w:val="000C1EAC"/>
    <w:rsid w:val="000C2649"/>
    <w:rsid w:val="000C290F"/>
    <w:rsid w:val="000C327F"/>
    <w:rsid w:val="000C33CA"/>
    <w:rsid w:val="000C3623"/>
    <w:rsid w:val="000C3EE2"/>
    <w:rsid w:val="000C4FE5"/>
    <w:rsid w:val="000C5B33"/>
    <w:rsid w:val="000C6087"/>
    <w:rsid w:val="000C7388"/>
    <w:rsid w:val="000D1207"/>
    <w:rsid w:val="000D134B"/>
    <w:rsid w:val="000D181A"/>
    <w:rsid w:val="000D3F95"/>
    <w:rsid w:val="000D5979"/>
    <w:rsid w:val="000D60E6"/>
    <w:rsid w:val="000D78E6"/>
    <w:rsid w:val="000E1C83"/>
    <w:rsid w:val="000E4E79"/>
    <w:rsid w:val="000F07DE"/>
    <w:rsid w:val="000F0D7E"/>
    <w:rsid w:val="000F0D92"/>
    <w:rsid w:val="000F0E83"/>
    <w:rsid w:val="000F2F9F"/>
    <w:rsid w:val="000F3F46"/>
    <w:rsid w:val="000F4FD2"/>
    <w:rsid w:val="000F59B8"/>
    <w:rsid w:val="000F66E1"/>
    <w:rsid w:val="000F7DFC"/>
    <w:rsid w:val="001012B0"/>
    <w:rsid w:val="00102FEA"/>
    <w:rsid w:val="00103DD3"/>
    <w:rsid w:val="001058EA"/>
    <w:rsid w:val="00105C84"/>
    <w:rsid w:val="00105D8B"/>
    <w:rsid w:val="00112624"/>
    <w:rsid w:val="00112D2E"/>
    <w:rsid w:val="00113EB3"/>
    <w:rsid w:val="0011408F"/>
    <w:rsid w:val="001145F5"/>
    <w:rsid w:val="0011566A"/>
    <w:rsid w:val="00117B32"/>
    <w:rsid w:val="00120518"/>
    <w:rsid w:val="001211C9"/>
    <w:rsid w:val="001268CE"/>
    <w:rsid w:val="001276F2"/>
    <w:rsid w:val="00127A84"/>
    <w:rsid w:val="001328D1"/>
    <w:rsid w:val="0013440C"/>
    <w:rsid w:val="00135F89"/>
    <w:rsid w:val="00140FAA"/>
    <w:rsid w:val="0014119B"/>
    <w:rsid w:val="0014197D"/>
    <w:rsid w:val="0014234A"/>
    <w:rsid w:val="001452B3"/>
    <w:rsid w:val="00146132"/>
    <w:rsid w:val="001534A9"/>
    <w:rsid w:val="00153E24"/>
    <w:rsid w:val="00154BD9"/>
    <w:rsid w:val="0015586A"/>
    <w:rsid w:val="0015620C"/>
    <w:rsid w:val="001567E1"/>
    <w:rsid w:val="00162E4E"/>
    <w:rsid w:val="00171FF2"/>
    <w:rsid w:val="00172577"/>
    <w:rsid w:val="00172CC2"/>
    <w:rsid w:val="0017399C"/>
    <w:rsid w:val="001757D9"/>
    <w:rsid w:val="0017583B"/>
    <w:rsid w:val="001759AA"/>
    <w:rsid w:val="0017735C"/>
    <w:rsid w:val="00180D5A"/>
    <w:rsid w:val="00181BE9"/>
    <w:rsid w:val="00182019"/>
    <w:rsid w:val="0018354D"/>
    <w:rsid w:val="0018453B"/>
    <w:rsid w:val="00186B20"/>
    <w:rsid w:val="00186ECC"/>
    <w:rsid w:val="0018736C"/>
    <w:rsid w:val="0018748D"/>
    <w:rsid w:val="00187878"/>
    <w:rsid w:val="00190C2C"/>
    <w:rsid w:val="001926D3"/>
    <w:rsid w:val="00194974"/>
    <w:rsid w:val="0019526B"/>
    <w:rsid w:val="001955A1"/>
    <w:rsid w:val="001A0C38"/>
    <w:rsid w:val="001A2869"/>
    <w:rsid w:val="001A2E22"/>
    <w:rsid w:val="001A30C9"/>
    <w:rsid w:val="001A333F"/>
    <w:rsid w:val="001A5223"/>
    <w:rsid w:val="001A6049"/>
    <w:rsid w:val="001A6E83"/>
    <w:rsid w:val="001B1108"/>
    <w:rsid w:val="001B15A3"/>
    <w:rsid w:val="001B16D6"/>
    <w:rsid w:val="001B2820"/>
    <w:rsid w:val="001B2A02"/>
    <w:rsid w:val="001B5F85"/>
    <w:rsid w:val="001B6509"/>
    <w:rsid w:val="001B77A2"/>
    <w:rsid w:val="001B7AFD"/>
    <w:rsid w:val="001B7B02"/>
    <w:rsid w:val="001C0A73"/>
    <w:rsid w:val="001C17A7"/>
    <w:rsid w:val="001C423C"/>
    <w:rsid w:val="001C4244"/>
    <w:rsid w:val="001C62F1"/>
    <w:rsid w:val="001D14CE"/>
    <w:rsid w:val="001D2092"/>
    <w:rsid w:val="001D263E"/>
    <w:rsid w:val="001D4CE0"/>
    <w:rsid w:val="001D7027"/>
    <w:rsid w:val="001E047B"/>
    <w:rsid w:val="001E1E21"/>
    <w:rsid w:val="001E2DE4"/>
    <w:rsid w:val="001E42B5"/>
    <w:rsid w:val="001E48F3"/>
    <w:rsid w:val="001E4A51"/>
    <w:rsid w:val="001E67E6"/>
    <w:rsid w:val="001E6C3F"/>
    <w:rsid w:val="001F0F5A"/>
    <w:rsid w:val="001F2071"/>
    <w:rsid w:val="001F21C9"/>
    <w:rsid w:val="001F225F"/>
    <w:rsid w:val="001F2D93"/>
    <w:rsid w:val="001F30A9"/>
    <w:rsid w:val="001F3A14"/>
    <w:rsid w:val="001F551E"/>
    <w:rsid w:val="001F621D"/>
    <w:rsid w:val="001F65BA"/>
    <w:rsid w:val="001F689D"/>
    <w:rsid w:val="001F750E"/>
    <w:rsid w:val="001F7BF1"/>
    <w:rsid w:val="00200FF8"/>
    <w:rsid w:val="0020151D"/>
    <w:rsid w:val="002022F2"/>
    <w:rsid w:val="002034E2"/>
    <w:rsid w:val="0020355C"/>
    <w:rsid w:val="00203E73"/>
    <w:rsid w:val="0020427E"/>
    <w:rsid w:val="00206305"/>
    <w:rsid w:val="00206394"/>
    <w:rsid w:val="0020790E"/>
    <w:rsid w:val="00210AD3"/>
    <w:rsid w:val="0021183C"/>
    <w:rsid w:val="0021260C"/>
    <w:rsid w:val="00213F83"/>
    <w:rsid w:val="0021436A"/>
    <w:rsid w:val="00214E78"/>
    <w:rsid w:val="00217366"/>
    <w:rsid w:val="002205D2"/>
    <w:rsid w:val="0022232A"/>
    <w:rsid w:val="002239F2"/>
    <w:rsid w:val="00223D8C"/>
    <w:rsid w:val="00225CAA"/>
    <w:rsid w:val="00226537"/>
    <w:rsid w:val="0022741D"/>
    <w:rsid w:val="00227489"/>
    <w:rsid w:val="00231A5C"/>
    <w:rsid w:val="00231F18"/>
    <w:rsid w:val="00231FA7"/>
    <w:rsid w:val="00232A94"/>
    <w:rsid w:val="00233B3E"/>
    <w:rsid w:val="00235A16"/>
    <w:rsid w:val="00237EE4"/>
    <w:rsid w:val="00242452"/>
    <w:rsid w:val="00242B84"/>
    <w:rsid w:val="00246E2C"/>
    <w:rsid w:val="00247008"/>
    <w:rsid w:val="00250740"/>
    <w:rsid w:val="00250A5B"/>
    <w:rsid w:val="002514A9"/>
    <w:rsid w:val="00252EDF"/>
    <w:rsid w:val="00253DFE"/>
    <w:rsid w:val="0025423F"/>
    <w:rsid w:val="00255CE6"/>
    <w:rsid w:val="00256487"/>
    <w:rsid w:val="0026008B"/>
    <w:rsid w:val="0026200B"/>
    <w:rsid w:val="00262E3D"/>
    <w:rsid w:val="00263324"/>
    <w:rsid w:val="0026367C"/>
    <w:rsid w:val="00266485"/>
    <w:rsid w:val="002675E1"/>
    <w:rsid w:val="00271FB4"/>
    <w:rsid w:val="0027568E"/>
    <w:rsid w:val="00276478"/>
    <w:rsid w:val="00276804"/>
    <w:rsid w:val="00280C42"/>
    <w:rsid w:val="00281351"/>
    <w:rsid w:val="00282B7D"/>
    <w:rsid w:val="00283ABD"/>
    <w:rsid w:val="00283B29"/>
    <w:rsid w:val="00285C18"/>
    <w:rsid w:val="0029107C"/>
    <w:rsid w:val="002928FE"/>
    <w:rsid w:val="00292E93"/>
    <w:rsid w:val="002934CE"/>
    <w:rsid w:val="00293553"/>
    <w:rsid w:val="00293F62"/>
    <w:rsid w:val="002966A9"/>
    <w:rsid w:val="0029752D"/>
    <w:rsid w:val="00297EC5"/>
    <w:rsid w:val="002A1E52"/>
    <w:rsid w:val="002A2090"/>
    <w:rsid w:val="002A388E"/>
    <w:rsid w:val="002A3ECF"/>
    <w:rsid w:val="002A4401"/>
    <w:rsid w:val="002A59DF"/>
    <w:rsid w:val="002A5A6C"/>
    <w:rsid w:val="002B016B"/>
    <w:rsid w:val="002B0F0F"/>
    <w:rsid w:val="002B4198"/>
    <w:rsid w:val="002B6593"/>
    <w:rsid w:val="002B7776"/>
    <w:rsid w:val="002B7B83"/>
    <w:rsid w:val="002B7CCB"/>
    <w:rsid w:val="002C0374"/>
    <w:rsid w:val="002C1250"/>
    <w:rsid w:val="002C1A48"/>
    <w:rsid w:val="002C2D3A"/>
    <w:rsid w:val="002C369B"/>
    <w:rsid w:val="002C4C61"/>
    <w:rsid w:val="002C5784"/>
    <w:rsid w:val="002C6D78"/>
    <w:rsid w:val="002C773E"/>
    <w:rsid w:val="002D0D22"/>
    <w:rsid w:val="002D0F3A"/>
    <w:rsid w:val="002D3E06"/>
    <w:rsid w:val="002D4BA6"/>
    <w:rsid w:val="002D4F65"/>
    <w:rsid w:val="002D517F"/>
    <w:rsid w:val="002D641A"/>
    <w:rsid w:val="002D678C"/>
    <w:rsid w:val="002D69B3"/>
    <w:rsid w:val="002D6AA3"/>
    <w:rsid w:val="002D7E14"/>
    <w:rsid w:val="002E094E"/>
    <w:rsid w:val="002E1213"/>
    <w:rsid w:val="002E26D4"/>
    <w:rsid w:val="002E2D6E"/>
    <w:rsid w:val="002E431E"/>
    <w:rsid w:val="002E4479"/>
    <w:rsid w:val="002E5CB4"/>
    <w:rsid w:val="002E6697"/>
    <w:rsid w:val="002F12EA"/>
    <w:rsid w:val="002F25A3"/>
    <w:rsid w:val="002F5D4C"/>
    <w:rsid w:val="002F6E8B"/>
    <w:rsid w:val="002F6F93"/>
    <w:rsid w:val="002F7406"/>
    <w:rsid w:val="00301363"/>
    <w:rsid w:val="003034AB"/>
    <w:rsid w:val="003058E0"/>
    <w:rsid w:val="003068BB"/>
    <w:rsid w:val="00307117"/>
    <w:rsid w:val="00310583"/>
    <w:rsid w:val="003124AE"/>
    <w:rsid w:val="00312D03"/>
    <w:rsid w:val="00315104"/>
    <w:rsid w:val="00316B98"/>
    <w:rsid w:val="00320C87"/>
    <w:rsid w:val="003223C8"/>
    <w:rsid w:val="003230D1"/>
    <w:rsid w:val="003241DA"/>
    <w:rsid w:val="00324252"/>
    <w:rsid w:val="00330969"/>
    <w:rsid w:val="00330A05"/>
    <w:rsid w:val="00336718"/>
    <w:rsid w:val="00336E04"/>
    <w:rsid w:val="00337A6D"/>
    <w:rsid w:val="003401B2"/>
    <w:rsid w:val="00340790"/>
    <w:rsid w:val="00341376"/>
    <w:rsid w:val="003425FD"/>
    <w:rsid w:val="003444CE"/>
    <w:rsid w:val="003446ED"/>
    <w:rsid w:val="00344777"/>
    <w:rsid w:val="00344F56"/>
    <w:rsid w:val="003528F1"/>
    <w:rsid w:val="00356180"/>
    <w:rsid w:val="00356203"/>
    <w:rsid w:val="0035777C"/>
    <w:rsid w:val="00357841"/>
    <w:rsid w:val="00357AE6"/>
    <w:rsid w:val="00361766"/>
    <w:rsid w:val="00362BE4"/>
    <w:rsid w:val="0036474F"/>
    <w:rsid w:val="00365FB6"/>
    <w:rsid w:val="00366DF6"/>
    <w:rsid w:val="003673BE"/>
    <w:rsid w:val="0036772E"/>
    <w:rsid w:val="00367C5E"/>
    <w:rsid w:val="00370A7E"/>
    <w:rsid w:val="0037181F"/>
    <w:rsid w:val="00374B5C"/>
    <w:rsid w:val="00375325"/>
    <w:rsid w:val="00383115"/>
    <w:rsid w:val="0038381B"/>
    <w:rsid w:val="003869B6"/>
    <w:rsid w:val="00387198"/>
    <w:rsid w:val="00390ABA"/>
    <w:rsid w:val="00395F75"/>
    <w:rsid w:val="003963BA"/>
    <w:rsid w:val="00397744"/>
    <w:rsid w:val="003A10B6"/>
    <w:rsid w:val="003A12E1"/>
    <w:rsid w:val="003A17BA"/>
    <w:rsid w:val="003A3C0C"/>
    <w:rsid w:val="003A4F88"/>
    <w:rsid w:val="003A66F2"/>
    <w:rsid w:val="003A6B21"/>
    <w:rsid w:val="003A70E6"/>
    <w:rsid w:val="003A7A46"/>
    <w:rsid w:val="003B0D98"/>
    <w:rsid w:val="003B0D9B"/>
    <w:rsid w:val="003B31CD"/>
    <w:rsid w:val="003B5D7D"/>
    <w:rsid w:val="003B7736"/>
    <w:rsid w:val="003C1830"/>
    <w:rsid w:val="003C3992"/>
    <w:rsid w:val="003C6D28"/>
    <w:rsid w:val="003C6DA8"/>
    <w:rsid w:val="003C7D25"/>
    <w:rsid w:val="003D06A0"/>
    <w:rsid w:val="003D1AD3"/>
    <w:rsid w:val="003D1B6A"/>
    <w:rsid w:val="003D22D4"/>
    <w:rsid w:val="003D3349"/>
    <w:rsid w:val="003D432B"/>
    <w:rsid w:val="003D48EC"/>
    <w:rsid w:val="003D4D1B"/>
    <w:rsid w:val="003D5AB4"/>
    <w:rsid w:val="003E0EE4"/>
    <w:rsid w:val="003E2955"/>
    <w:rsid w:val="003E5065"/>
    <w:rsid w:val="003E50B8"/>
    <w:rsid w:val="003E613F"/>
    <w:rsid w:val="003F28D3"/>
    <w:rsid w:val="003F290F"/>
    <w:rsid w:val="003F3413"/>
    <w:rsid w:val="003F37BF"/>
    <w:rsid w:val="003F61A5"/>
    <w:rsid w:val="0040221C"/>
    <w:rsid w:val="004029A3"/>
    <w:rsid w:val="00405481"/>
    <w:rsid w:val="004059F7"/>
    <w:rsid w:val="00406A9C"/>
    <w:rsid w:val="004103EE"/>
    <w:rsid w:val="00410BB6"/>
    <w:rsid w:val="00414CAD"/>
    <w:rsid w:val="00420CA7"/>
    <w:rsid w:val="00421A21"/>
    <w:rsid w:val="004224BE"/>
    <w:rsid w:val="00422EB9"/>
    <w:rsid w:val="00423EE0"/>
    <w:rsid w:val="0042608A"/>
    <w:rsid w:val="00426250"/>
    <w:rsid w:val="00430794"/>
    <w:rsid w:val="00432E6A"/>
    <w:rsid w:val="004341A6"/>
    <w:rsid w:val="004345EE"/>
    <w:rsid w:val="00435691"/>
    <w:rsid w:val="00436773"/>
    <w:rsid w:val="004370C6"/>
    <w:rsid w:val="00437247"/>
    <w:rsid w:val="004439CF"/>
    <w:rsid w:val="0044465B"/>
    <w:rsid w:val="0044619E"/>
    <w:rsid w:val="0044765F"/>
    <w:rsid w:val="00447D30"/>
    <w:rsid w:val="0045078A"/>
    <w:rsid w:val="00451509"/>
    <w:rsid w:val="004523B9"/>
    <w:rsid w:val="00453188"/>
    <w:rsid w:val="0045476B"/>
    <w:rsid w:val="00454C3A"/>
    <w:rsid w:val="00454CD2"/>
    <w:rsid w:val="004553A9"/>
    <w:rsid w:val="0045737C"/>
    <w:rsid w:val="0045745F"/>
    <w:rsid w:val="00461472"/>
    <w:rsid w:val="004636FE"/>
    <w:rsid w:val="00465964"/>
    <w:rsid w:val="004665D3"/>
    <w:rsid w:val="00466C52"/>
    <w:rsid w:val="00466EEF"/>
    <w:rsid w:val="004676DF"/>
    <w:rsid w:val="00470935"/>
    <w:rsid w:val="004711B0"/>
    <w:rsid w:val="00471404"/>
    <w:rsid w:val="00472074"/>
    <w:rsid w:val="00473E84"/>
    <w:rsid w:val="00474A53"/>
    <w:rsid w:val="00475399"/>
    <w:rsid w:val="0047632E"/>
    <w:rsid w:val="00476619"/>
    <w:rsid w:val="004778DC"/>
    <w:rsid w:val="00483C4C"/>
    <w:rsid w:val="00483D69"/>
    <w:rsid w:val="00484F50"/>
    <w:rsid w:val="00490524"/>
    <w:rsid w:val="004943A6"/>
    <w:rsid w:val="0049445A"/>
    <w:rsid w:val="004948E1"/>
    <w:rsid w:val="00495AA9"/>
    <w:rsid w:val="00495BDE"/>
    <w:rsid w:val="004963DA"/>
    <w:rsid w:val="00496963"/>
    <w:rsid w:val="00496FF1"/>
    <w:rsid w:val="004973E3"/>
    <w:rsid w:val="004A010C"/>
    <w:rsid w:val="004A1F3F"/>
    <w:rsid w:val="004A4412"/>
    <w:rsid w:val="004A48BB"/>
    <w:rsid w:val="004A53A2"/>
    <w:rsid w:val="004A5EDD"/>
    <w:rsid w:val="004A6B68"/>
    <w:rsid w:val="004A755A"/>
    <w:rsid w:val="004B2EE4"/>
    <w:rsid w:val="004B3013"/>
    <w:rsid w:val="004B4C75"/>
    <w:rsid w:val="004B70D9"/>
    <w:rsid w:val="004B7DD0"/>
    <w:rsid w:val="004C04A9"/>
    <w:rsid w:val="004C1299"/>
    <w:rsid w:val="004C274D"/>
    <w:rsid w:val="004C4012"/>
    <w:rsid w:val="004C44EC"/>
    <w:rsid w:val="004C456E"/>
    <w:rsid w:val="004C497B"/>
    <w:rsid w:val="004C7401"/>
    <w:rsid w:val="004D28EA"/>
    <w:rsid w:val="004D43D9"/>
    <w:rsid w:val="004D7038"/>
    <w:rsid w:val="004E3D61"/>
    <w:rsid w:val="004E4FDD"/>
    <w:rsid w:val="004E55B2"/>
    <w:rsid w:val="004E5CEC"/>
    <w:rsid w:val="004E6297"/>
    <w:rsid w:val="004E67B7"/>
    <w:rsid w:val="004E6864"/>
    <w:rsid w:val="004F0B37"/>
    <w:rsid w:val="004F24FD"/>
    <w:rsid w:val="004F3553"/>
    <w:rsid w:val="004F36CB"/>
    <w:rsid w:val="004F3865"/>
    <w:rsid w:val="004F6767"/>
    <w:rsid w:val="004F6E6F"/>
    <w:rsid w:val="004F6E85"/>
    <w:rsid w:val="004F72BC"/>
    <w:rsid w:val="004F7629"/>
    <w:rsid w:val="00501770"/>
    <w:rsid w:val="00502533"/>
    <w:rsid w:val="00502584"/>
    <w:rsid w:val="00502F51"/>
    <w:rsid w:val="00504BE5"/>
    <w:rsid w:val="00505419"/>
    <w:rsid w:val="00505493"/>
    <w:rsid w:val="0050557B"/>
    <w:rsid w:val="00505CBF"/>
    <w:rsid w:val="0051082B"/>
    <w:rsid w:val="00510F30"/>
    <w:rsid w:val="00511736"/>
    <w:rsid w:val="00511879"/>
    <w:rsid w:val="00511E8F"/>
    <w:rsid w:val="00512D11"/>
    <w:rsid w:val="00513D02"/>
    <w:rsid w:val="00514618"/>
    <w:rsid w:val="0052018E"/>
    <w:rsid w:val="005203CA"/>
    <w:rsid w:val="005229A6"/>
    <w:rsid w:val="00522F47"/>
    <w:rsid w:val="00523BED"/>
    <w:rsid w:val="00530651"/>
    <w:rsid w:val="0053077C"/>
    <w:rsid w:val="00530832"/>
    <w:rsid w:val="0053161C"/>
    <w:rsid w:val="00531A53"/>
    <w:rsid w:val="00532581"/>
    <w:rsid w:val="00532C6A"/>
    <w:rsid w:val="005330BC"/>
    <w:rsid w:val="00535EA6"/>
    <w:rsid w:val="005370D8"/>
    <w:rsid w:val="00537416"/>
    <w:rsid w:val="0053744C"/>
    <w:rsid w:val="00537D7B"/>
    <w:rsid w:val="00541557"/>
    <w:rsid w:val="00542573"/>
    <w:rsid w:val="00544C83"/>
    <w:rsid w:val="00545229"/>
    <w:rsid w:val="00546A3C"/>
    <w:rsid w:val="00546EA3"/>
    <w:rsid w:val="00550D1B"/>
    <w:rsid w:val="00550D4C"/>
    <w:rsid w:val="005515BF"/>
    <w:rsid w:val="00551850"/>
    <w:rsid w:val="0055395B"/>
    <w:rsid w:val="005549BA"/>
    <w:rsid w:val="0055507D"/>
    <w:rsid w:val="0055526D"/>
    <w:rsid w:val="005557C2"/>
    <w:rsid w:val="00555B27"/>
    <w:rsid w:val="00555E3A"/>
    <w:rsid w:val="005562C4"/>
    <w:rsid w:val="00556CA4"/>
    <w:rsid w:val="00557D4F"/>
    <w:rsid w:val="00560009"/>
    <w:rsid w:val="005601C9"/>
    <w:rsid w:val="00561196"/>
    <w:rsid w:val="00562C64"/>
    <w:rsid w:val="005640E5"/>
    <w:rsid w:val="00565186"/>
    <w:rsid w:val="00565BCB"/>
    <w:rsid w:val="005707D6"/>
    <w:rsid w:val="0057141C"/>
    <w:rsid w:val="00571E65"/>
    <w:rsid w:val="00572A68"/>
    <w:rsid w:val="005731D9"/>
    <w:rsid w:val="0057449C"/>
    <w:rsid w:val="005768F5"/>
    <w:rsid w:val="005806E6"/>
    <w:rsid w:val="00580AB2"/>
    <w:rsid w:val="00582A78"/>
    <w:rsid w:val="00584280"/>
    <w:rsid w:val="00584CE9"/>
    <w:rsid w:val="00585B9C"/>
    <w:rsid w:val="00586BA0"/>
    <w:rsid w:val="00586CF8"/>
    <w:rsid w:val="005870B2"/>
    <w:rsid w:val="00590D49"/>
    <w:rsid w:val="00591047"/>
    <w:rsid w:val="00592509"/>
    <w:rsid w:val="00596B48"/>
    <w:rsid w:val="00597352"/>
    <w:rsid w:val="00597939"/>
    <w:rsid w:val="00597AB7"/>
    <w:rsid w:val="00597F7D"/>
    <w:rsid w:val="005A009C"/>
    <w:rsid w:val="005A0EAD"/>
    <w:rsid w:val="005A18D5"/>
    <w:rsid w:val="005A21D3"/>
    <w:rsid w:val="005A2DA2"/>
    <w:rsid w:val="005A416D"/>
    <w:rsid w:val="005A44AB"/>
    <w:rsid w:val="005A58F6"/>
    <w:rsid w:val="005A6A20"/>
    <w:rsid w:val="005B37F3"/>
    <w:rsid w:val="005B3833"/>
    <w:rsid w:val="005B518E"/>
    <w:rsid w:val="005B6073"/>
    <w:rsid w:val="005B6916"/>
    <w:rsid w:val="005B74E3"/>
    <w:rsid w:val="005C3774"/>
    <w:rsid w:val="005C4205"/>
    <w:rsid w:val="005C569A"/>
    <w:rsid w:val="005C5B89"/>
    <w:rsid w:val="005C7125"/>
    <w:rsid w:val="005C762E"/>
    <w:rsid w:val="005D6719"/>
    <w:rsid w:val="005E0992"/>
    <w:rsid w:val="005E320A"/>
    <w:rsid w:val="005E41F4"/>
    <w:rsid w:val="005E482F"/>
    <w:rsid w:val="005E4987"/>
    <w:rsid w:val="005F03D5"/>
    <w:rsid w:val="005F04EF"/>
    <w:rsid w:val="005F13B8"/>
    <w:rsid w:val="005F2B7E"/>
    <w:rsid w:val="005F2DD0"/>
    <w:rsid w:val="005F40DF"/>
    <w:rsid w:val="005F6F2A"/>
    <w:rsid w:val="00600954"/>
    <w:rsid w:val="006018EA"/>
    <w:rsid w:val="00601E07"/>
    <w:rsid w:val="00605967"/>
    <w:rsid w:val="00606C53"/>
    <w:rsid w:val="0060768E"/>
    <w:rsid w:val="00610CF3"/>
    <w:rsid w:val="00611919"/>
    <w:rsid w:val="00612FCD"/>
    <w:rsid w:val="00614DE1"/>
    <w:rsid w:val="00614FD3"/>
    <w:rsid w:val="00617685"/>
    <w:rsid w:val="00621AAB"/>
    <w:rsid w:val="00623491"/>
    <w:rsid w:val="0062520F"/>
    <w:rsid w:val="0062547B"/>
    <w:rsid w:val="00625D1A"/>
    <w:rsid w:val="0062610B"/>
    <w:rsid w:val="006315D5"/>
    <w:rsid w:val="00635D03"/>
    <w:rsid w:val="00637194"/>
    <w:rsid w:val="00637870"/>
    <w:rsid w:val="00640C87"/>
    <w:rsid w:val="00643427"/>
    <w:rsid w:val="00643702"/>
    <w:rsid w:val="00651ACE"/>
    <w:rsid w:val="00652681"/>
    <w:rsid w:val="00652E60"/>
    <w:rsid w:val="00655CF9"/>
    <w:rsid w:val="00656D5E"/>
    <w:rsid w:val="00657D6C"/>
    <w:rsid w:val="00657FD8"/>
    <w:rsid w:val="006619EE"/>
    <w:rsid w:val="00662C31"/>
    <w:rsid w:val="006643A6"/>
    <w:rsid w:val="00664618"/>
    <w:rsid w:val="006700BD"/>
    <w:rsid w:val="00670238"/>
    <w:rsid w:val="00673D47"/>
    <w:rsid w:val="006743BB"/>
    <w:rsid w:val="006744B2"/>
    <w:rsid w:val="006754F7"/>
    <w:rsid w:val="0067695C"/>
    <w:rsid w:val="00677823"/>
    <w:rsid w:val="00677E6E"/>
    <w:rsid w:val="0068184A"/>
    <w:rsid w:val="00682140"/>
    <w:rsid w:val="00682DF4"/>
    <w:rsid w:val="00683467"/>
    <w:rsid w:val="00683836"/>
    <w:rsid w:val="00685E8F"/>
    <w:rsid w:val="006879B0"/>
    <w:rsid w:val="0069077B"/>
    <w:rsid w:val="00691619"/>
    <w:rsid w:val="00693F64"/>
    <w:rsid w:val="00695F8A"/>
    <w:rsid w:val="006966B2"/>
    <w:rsid w:val="006967AB"/>
    <w:rsid w:val="0069707B"/>
    <w:rsid w:val="006A2C85"/>
    <w:rsid w:val="006A3936"/>
    <w:rsid w:val="006A45C3"/>
    <w:rsid w:val="006A661B"/>
    <w:rsid w:val="006A6978"/>
    <w:rsid w:val="006A70B4"/>
    <w:rsid w:val="006A7747"/>
    <w:rsid w:val="006B30CD"/>
    <w:rsid w:val="006B310E"/>
    <w:rsid w:val="006B391C"/>
    <w:rsid w:val="006B4903"/>
    <w:rsid w:val="006B7686"/>
    <w:rsid w:val="006C0760"/>
    <w:rsid w:val="006C12A6"/>
    <w:rsid w:val="006C16B3"/>
    <w:rsid w:val="006C23C7"/>
    <w:rsid w:val="006C45A0"/>
    <w:rsid w:val="006C5A98"/>
    <w:rsid w:val="006C7612"/>
    <w:rsid w:val="006D009C"/>
    <w:rsid w:val="006D08E2"/>
    <w:rsid w:val="006D4D70"/>
    <w:rsid w:val="006D629D"/>
    <w:rsid w:val="006E040F"/>
    <w:rsid w:val="006E37A2"/>
    <w:rsid w:val="006E6D9C"/>
    <w:rsid w:val="006E774F"/>
    <w:rsid w:val="006F1A53"/>
    <w:rsid w:val="006F1E54"/>
    <w:rsid w:val="006F1FED"/>
    <w:rsid w:val="006F29CF"/>
    <w:rsid w:val="006F4950"/>
    <w:rsid w:val="006F5636"/>
    <w:rsid w:val="006F7431"/>
    <w:rsid w:val="00700405"/>
    <w:rsid w:val="00700EEE"/>
    <w:rsid w:val="00701D55"/>
    <w:rsid w:val="007025C8"/>
    <w:rsid w:val="0070355C"/>
    <w:rsid w:val="00703633"/>
    <w:rsid w:val="0070370E"/>
    <w:rsid w:val="007050B7"/>
    <w:rsid w:val="007069CF"/>
    <w:rsid w:val="00707183"/>
    <w:rsid w:val="00707546"/>
    <w:rsid w:val="00710FC7"/>
    <w:rsid w:val="007118E7"/>
    <w:rsid w:val="0071323D"/>
    <w:rsid w:val="0071361C"/>
    <w:rsid w:val="00713BEB"/>
    <w:rsid w:val="00714E01"/>
    <w:rsid w:val="00715532"/>
    <w:rsid w:val="0071757F"/>
    <w:rsid w:val="007207CC"/>
    <w:rsid w:val="00722502"/>
    <w:rsid w:val="00723000"/>
    <w:rsid w:val="00724478"/>
    <w:rsid w:val="00725A17"/>
    <w:rsid w:val="00726C29"/>
    <w:rsid w:val="00726F56"/>
    <w:rsid w:val="007271A7"/>
    <w:rsid w:val="00731B3F"/>
    <w:rsid w:val="00732158"/>
    <w:rsid w:val="0073385E"/>
    <w:rsid w:val="00733FA5"/>
    <w:rsid w:val="00734BB3"/>
    <w:rsid w:val="00735461"/>
    <w:rsid w:val="00735BCB"/>
    <w:rsid w:val="00736EC7"/>
    <w:rsid w:val="007371BD"/>
    <w:rsid w:val="00737AFD"/>
    <w:rsid w:val="0074001B"/>
    <w:rsid w:val="0074117D"/>
    <w:rsid w:val="00741EB1"/>
    <w:rsid w:val="00742B8A"/>
    <w:rsid w:val="00742CEC"/>
    <w:rsid w:val="00743DCB"/>
    <w:rsid w:val="00744749"/>
    <w:rsid w:val="00745029"/>
    <w:rsid w:val="00750723"/>
    <w:rsid w:val="00752220"/>
    <w:rsid w:val="007528EF"/>
    <w:rsid w:val="00754323"/>
    <w:rsid w:val="00756056"/>
    <w:rsid w:val="00756DEF"/>
    <w:rsid w:val="007614E2"/>
    <w:rsid w:val="00762156"/>
    <w:rsid w:val="007637DE"/>
    <w:rsid w:val="00765EFF"/>
    <w:rsid w:val="00766F19"/>
    <w:rsid w:val="007671A8"/>
    <w:rsid w:val="00767456"/>
    <w:rsid w:val="007679A8"/>
    <w:rsid w:val="0077150C"/>
    <w:rsid w:val="007732D1"/>
    <w:rsid w:val="0077462F"/>
    <w:rsid w:val="00777172"/>
    <w:rsid w:val="0077787E"/>
    <w:rsid w:val="00781DF5"/>
    <w:rsid w:val="007842C4"/>
    <w:rsid w:val="00785075"/>
    <w:rsid w:val="0078599A"/>
    <w:rsid w:val="00786940"/>
    <w:rsid w:val="00787715"/>
    <w:rsid w:val="00787F9E"/>
    <w:rsid w:val="007906AC"/>
    <w:rsid w:val="00790DA3"/>
    <w:rsid w:val="00794542"/>
    <w:rsid w:val="00796323"/>
    <w:rsid w:val="00796A6A"/>
    <w:rsid w:val="00796D46"/>
    <w:rsid w:val="007A0A64"/>
    <w:rsid w:val="007A2684"/>
    <w:rsid w:val="007A321B"/>
    <w:rsid w:val="007A565A"/>
    <w:rsid w:val="007A7125"/>
    <w:rsid w:val="007B4558"/>
    <w:rsid w:val="007B5EC9"/>
    <w:rsid w:val="007B6615"/>
    <w:rsid w:val="007C0BD4"/>
    <w:rsid w:val="007C115F"/>
    <w:rsid w:val="007C2859"/>
    <w:rsid w:val="007C28E9"/>
    <w:rsid w:val="007C35EA"/>
    <w:rsid w:val="007C39E3"/>
    <w:rsid w:val="007C5460"/>
    <w:rsid w:val="007C55F1"/>
    <w:rsid w:val="007C5D43"/>
    <w:rsid w:val="007C6FF8"/>
    <w:rsid w:val="007C7AEE"/>
    <w:rsid w:val="007C7C84"/>
    <w:rsid w:val="007D147B"/>
    <w:rsid w:val="007D172C"/>
    <w:rsid w:val="007D299D"/>
    <w:rsid w:val="007D3BBB"/>
    <w:rsid w:val="007D4C96"/>
    <w:rsid w:val="007D6EBE"/>
    <w:rsid w:val="007D7C86"/>
    <w:rsid w:val="007E0255"/>
    <w:rsid w:val="007E0825"/>
    <w:rsid w:val="007E0A07"/>
    <w:rsid w:val="007E3209"/>
    <w:rsid w:val="007E5412"/>
    <w:rsid w:val="007F01FE"/>
    <w:rsid w:val="007F0342"/>
    <w:rsid w:val="007F0B8D"/>
    <w:rsid w:val="007F0BDB"/>
    <w:rsid w:val="007F27AD"/>
    <w:rsid w:val="007F4E53"/>
    <w:rsid w:val="007F6456"/>
    <w:rsid w:val="007F70D9"/>
    <w:rsid w:val="008001F4"/>
    <w:rsid w:val="00800A59"/>
    <w:rsid w:val="00800F89"/>
    <w:rsid w:val="00801474"/>
    <w:rsid w:val="00802B6A"/>
    <w:rsid w:val="00802DAD"/>
    <w:rsid w:val="0080454E"/>
    <w:rsid w:val="00804EF7"/>
    <w:rsid w:val="008050AC"/>
    <w:rsid w:val="00805EF0"/>
    <w:rsid w:val="00806166"/>
    <w:rsid w:val="008061F8"/>
    <w:rsid w:val="008068F6"/>
    <w:rsid w:val="00807278"/>
    <w:rsid w:val="0081056D"/>
    <w:rsid w:val="00814ACF"/>
    <w:rsid w:val="0081724F"/>
    <w:rsid w:val="0082035B"/>
    <w:rsid w:val="008215B0"/>
    <w:rsid w:val="0082166B"/>
    <w:rsid w:val="00822129"/>
    <w:rsid w:val="0082284E"/>
    <w:rsid w:val="00822D08"/>
    <w:rsid w:val="008243AF"/>
    <w:rsid w:val="00824B50"/>
    <w:rsid w:val="00825F72"/>
    <w:rsid w:val="00830560"/>
    <w:rsid w:val="00830A50"/>
    <w:rsid w:val="00831D1F"/>
    <w:rsid w:val="00832078"/>
    <w:rsid w:val="00832869"/>
    <w:rsid w:val="00840B5A"/>
    <w:rsid w:val="0084102D"/>
    <w:rsid w:val="008417B5"/>
    <w:rsid w:val="00842E56"/>
    <w:rsid w:val="00842EEC"/>
    <w:rsid w:val="00843689"/>
    <w:rsid w:val="008438CB"/>
    <w:rsid w:val="00843D28"/>
    <w:rsid w:val="00845067"/>
    <w:rsid w:val="00845765"/>
    <w:rsid w:val="00846AAD"/>
    <w:rsid w:val="00850557"/>
    <w:rsid w:val="0085103D"/>
    <w:rsid w:val="00851E90"/>
    <w:rsid w:val="00852419"/>
    <w:rsid w:val="00852FFC"/>
    <w:rsid w:val="00853868"/>
    <w:rsid w:val="00853E9A"/>
    <w:rsid w:val="0085533C"/>
    <w:rsid w:val="0085673B"/>
    <w:rsid w:val="00860994"/>
    <w:rsid w:val="00860BEB"/>
    <w:rsid w:val="00861558"/>
    <w:rsid w:val="00861DF3"/>
    <w:rsid w:val="008633D1"/>
    <w:rsid w:val="00865EB3"/>
    <w:rsid w:val="008660D0"/>
    <w:rsid w:val="00866670"/>
    <w:rsid w:val="00866A6B"/>
    <w:rsid w:val="008675AB"/>
    <w:rsid w:val="00867871"/>
    <w:rsid w:val="008748DA"/>
    <w:rsid w:val="00874BE9"/>
    <w:rsid w:val="00874F84"/>
    <w:rsid w:val="00875CDE"/>
    <w:rsid w:val="0087739C"/>
    <w:rsid w:val="00881189"/>
    <w:rsid w:val="00882DF1"/>
    <w:rsid w:val="0088415B"/>
    <w:rsid w:val="00884499"/>
    <w:rsid w:val="00887FB3"/>
    <w:rsid w:val="008900AA"/>
    <w:rsid w:val="00890308"/>
    <w:rsid w:val="00890719"/>
    <w:rsid w:val="00891248"/>
    <w:rsid w:val="0089275A"/>
    <w:rsid w:val="00894FBE"/>
    <w:rsid w:val="00896042"/>
    <w:rsid w:val="00896179"/>
    <w:rsid w:val="00896AAB"/>
    <w:rsid w:val="008A0344"/>
    <w:rsid w:val="008A2C37"/>
    <w:rsid w:val="008A4A61"/>
    <w:rsid w:val="008A4F03"/>
    <w:rsid w:val="008A51D3"/>
    <w:rsid w:val="008A5B66"/>
    <w:rsid w:val="008A6097"/>
    <w:rsid w:val="008A6226"/>
    <w:rsid w:val="008B1AB7"/>
    <w:rsid w:val="008B21A9"/>
    <w:rsid w:val="008B2316"/>
    <w:rsid w:val="008B2827"/>
    <w:rsid w:val="008B66FA"/>
    <w:rsid w:val="008B7F0F"/>
    <w:rsid w:val="008C020A"/>
    <w:rsid w:val="008C0CD6"/>
    <w:rsid w:val="008C236E"/>
    <w:rsid w:val="008C598A"/>
    <w:rsid w:val="008C5FAE"/>
    <w:rsid w:val="008C601D"/>
    <w:rsid w:val="008C6672"/>
    <w:rsid w:val="008C6D62"/>
    <w:rsid w:val="008D15AA"/>
    <w:rsid w:val="008D1EED"/>
    <w:rsid w:val="008D23A3"/>
    <w:rsid w:val="008D26A4"/>
    <w:rsid w:val="008D2956"/>
    <w:rsid w:val="008D2A6B"/>
    <w:rsid w:val="008D4EE2"/>
    <w:rsid w:val="008D57E5"/>
    <w:rsid w:val="008D5949"/>
    <w:rsid w:val="008E074B"/>
    <w:rsid w:val="008E1A0B"/>
    <w:rsid w:val="008E1ACC"/>
    <w:rsid w:val="008E2D58"/>
    <w:rsid w:val="008E3473"/>
    <w:rsid w:val="008E37A3"/>
    <w:rsid w:val="008E4CEE"/>
    <w:rsid w:val="008E54E9"/>
    <w:rsid w:val="008E59A3"/>
    <w:rsid w:val="008E60AB"/>
    <w:rsid w:val="008E68E4"/>
    <w:rsid w:val="008E7BD1"/>
    <w:rsid w:val="008F1587"/>
    <w:rsid w:val="008F17AC"/>
    <w:rsid w:val="008F205F"/>
    <w:rsid w:val="008F2267"/>
    <w:rsid w:val="008F22E4"/>
    <w:rsid w:val="008F2AC8"/>
    <w:rsid w:val="008F2FF6"/>
    <w:rsid w:val="008F4BB7"/>
    <w:rsid w:val="008F58E0"/>
    <w:rsid w:val="008F6E43"/>
    <w:rsid w:val="00900FE1"/>
    <w:rsid w:val="00901EB8"/>
    <w:rsid w:val="00903E90"/>
    <w:rsid w:val="0090492F"/>
    <w:rsid w:val="0090524C"/>
    <w:rsid w:val="00905B3F"/>
    <w:rsid w:val="00905DAC"/>
    <w:rsid w:val="00906D05"/>
    <w:rsid w:val="00906EFE"/>
    <w:rsid w:val="00907ADC"/>
    <w:rsid w:val="00910290"/>
    <w:rsid w:val="009108A0"/>
    <w:rsid w:val="00910EEE"/>
    <w:rsid w:val="00911B35"/>
    <w:rsid w:val="0091221B"/>
    <w:rsid w:val="00912466"/>
    <w:rsid w:val="00913022"/>
    <w:rsid w:val="00916641"/>
    <w:rsid w:val="00916FDF"/>
    <w:rsid w:val="00920153"/>
    <w:rsid w:val="00921220"/>
    <w:rsid w:val="00921744"/>
    <w:rsid w:val="00923092"/>
    <w:rsid w:val="009237B2"/>
    <w:rsid w:val="0092458B"/>
    <w:rsid w:val="00924B24"/>
    <w:rsid w:val="00930F7B"/>
    <w:rsid w:val="009326EA"/>
    <w:rsid w:val="009401B4"/>
    <w:rsid w:val="00941A14"/>
    <w:rsid w:val="0094240B"/>
    <w:rsid w:val="00942A23"/>
    <w:rsid w:val="00943668"/>
    <w:rsid w:val="0094527D"/>
    <w:rsid w:val="00946D82"/>
    <w:rsid w:val="00951353"/>
    <w:rsid w:val="00952B8A"/>
    <w:rsid w:val="009546FF"/>
    <w:rsid w:val="00955FA9"/>
    <w:rsid w:val="00957552"/>
    <w:rsid w:val="00960AE6"/>
    <w:rsid w:val="009615AE"/>
    <w:rsid w:val="00964F4A"/>
    <w:rsid w:val="00965324"/>
    <w:rsid w:val="00967CA9"/>
    <w:rsid w:val="00970270"/>
    <w:rsid w:val="009705CA"/>
    <w:rsid w:val="00971626"/>
    <w:rsid w:val="0097598A"/>
    <w:rsid w:val="00976876"/>
    <w:rsid w:val="0098064F"/>
    <w:rsid w:val="00980DE8"/>
    <w:rsid w:val="00981151"/>
    <w:rsid w:val="00981883"/>
    <w:rsid w:val="0098267B"/>
    <w:rsid w:val="00985A8B"/>
    <w:rsid w:val="0098609A"/>
    <w:rsid w:val="00986F51"/>
    <w:rsid w:val="009921CC"/>
    <w:rsid w:val="009939DD"/>
    <w:rsid w:val="00996ED6"/>
    <w:rsid w:val="009A0D54"/>
    <w:rsid w:val="009A0F4A"/>
    <w:rsid w:val="009A3A82"/>
    <w:rsid w:val="009A4E88"/>
    <w:rsid w:val="009A51FE"/>
    <w:rsid w:val="009A6096"/>
    <w:rsid w:val="009B084C"/>
    <w:rsid w:val="009B0DC5"/>
    <w:rsid w:val="009B1373"/>
    <w:rsid w:val="009B17C1"/>
    <w:rsid w:val="009B2394"/>
    <w:rsid w:val="009B3E26"/>
    <w:rsid w:val="009B4011"/>
    <w:rsid w:val="009B453A"/>
    <w:rsid w:val="009B46EA"/>
    <w:rsid w:val="009B4A5F"/>
    <w:rsid w:val="009B6F84"/>
    <w:rsid w:val="009B752B"/>
    <w:rsid w:val="009C1C2E"/>
    <w:rsid w:val="009C57F2"/>
    <w:rsid w:val="009C5E15"/>
    <w:rsid w:val="009C5FDF"/>
    <w:rsid w:val="009C621D"/>
    <w:rsid w:val="009C727B"/>
    <w:rsid w:val="009C7C2B"/>
    <w:rsid w:val="009D1428"/>
    <w:rsid w:val="009D2AED"/>
    <w:rsid w:val="009D2C09"/>
    <w:rsid w:val="009D3ABC"/>
    <w:rsid w:val="009D4D1C"/>
    <w:rsid w:val="009D67CF"/>
    <w:rsid w:val="009E07B0"/>
    <w:rsid w:val="009E234B"/>
    <w:rsid w:val="009E25AB"/>
    <w:rsid w:val="009E32F6"/>
    <w:rsid w:val="009E36BA"/>
    <w:rsid w:val="009E5038"/>
    <w:rsid w:val="009F032A"/>
    <w:rsid w:val="009F0EE5"/>
    <w:rsid w:val="009F1951"/>
    <w:rsid w:val="009F3480"/>
    <w:rsid w:val="009F372B"/>
    <w:rsid w:val="009F441F"/>
    <w:rsid w:val="00A01C13"/>
    <w:rsid w:val="00A053AF"/>
    <w:rsid w:val="00A055E1"/>
    <w:rsid w:val="00A05C2D"/>
    <w:rsid w:val="00A05CEB"/>
    <w:rsid w:val="00A05CEF"/>
    <w:rsid w:val="00A11FA4"/>
    <w:rsid w:val="00A12CAB"/>
    <w:rsid w:val="00A13295"/>
    <w:rsid w:val="00A14207"/>
    <w:rsid w:val="00A14C56"/>
    <w:rsid w:val="00A20F31"/>
    <w:rsid w:val="00A21802"/>
    <w:rsid w:val="00A246C2"/>
    <w:rsid w:val="00A262BE"/>
    <w:rsid w:val="00A26CB2"/>
    <w:rsid w:val="00A27453"/>
    <w:rsid w:val="00A30BED"/>
    <w:rsid w:val="00A327F0"/>
    <w:rsid w:val="00A32E6A"/>
    <w:rsid w:val="00A33820"/>
    <w:rsid w:val="00A34019"/>
    <w:rsid w:val="00A34DC5"/>
    <w:rsid w:val="00A3660C"/>
    <w:rsid w:val="00A36DE3"/>
    <w:rsid w:val="00A4005E"/>
    <w:rsid w:val="00A40462"/>
    <w:rsid w:val="00A40A75"/>
    <w:rsid w:val="00A410F3"/>
    <w:rsid w:val="00A413C5"/>
    <w:rsid w:val="00A418FE"/>
    <w:rsid w:val="00A43F3F"/>
    <w:rsid w:val="00A445A3"/>
    <w:rsid w:val="00A45C05"/>
    <w:rsid w:val="00A462AB"/>
    <w:rsid w:val="00A47AF9"/>
    <w:rsid w:val="00A512D3"/>
    <w:rsid w:val="00A51EA4"/>
    <w:rsid w:val="00A5574A"/>
    <w:rsid w:val="00A55F41"/>
    <w:rsid w:val="00A57ACF"/>
    <w:rsid w:val="00A61D38"/>
    <w:rsid w:val="00A6203D"/>
    <w:rsid w:val="00A62CCF"/>
    <w:rsid w:val="00A63EA6"/>
    <w:rsid w:val="00A64111"/>
    <w:rsid w:val="00A64D23"/>
    <w:rsid w:val="00A65AF7"/>
    <w:rsid w:val="00A65FC3"/>
    <w:rsid w:val="00A67A22"/>
    <w:rsid w:val="00A67DD3"/>
    <w:rsid w:val="00A67DDD"/>
    <w:rsid w:val="00A67E0C"/>
    <w:rsid w:val="00A700C6"/>
    <w:rsid w:val="00A727AF"/>
    <w:rsid w:val="00A74E44"/>
    <w:rsid w:val="00A761FD"/>
    <w:rsid w:val="00A7658E"/>
    <w:rsid w:val="00A76FB8"/>
    <w:rsid w:val="00A82918"/>
    <w:rsid w:val="00A829CA"/>
    <w:rsid w:val="00A82BE1"/>
    <w:rsid w:val="00A85476"/>
    <w:rsid w:val="00A85CF9"/>
    <w:rsid w:val="00A85F76"/>
    <w:rsid w:val="00A86E7F"/>
    <w:rsid w:val="00A873B0"/>
    <w:rsid w:val="00A87860"/>
    <w:rsid w:val="00A87CA7"/>
    <w:rsid w:val="00A90BB3"/>
    <w:rsid w:val="00A90D8B"/>
    <w:rsid w:val="00A90D9C"/>
    <w:rsid w:val="00A92556"/>
    <w:rsid w:val="00A93602"/>
    <w:rsid w:val="00A947AC"/>
    <w:rsid w:val="00A94906"/>
    <w:rsid w:val="00A95294"/>
    <w:rsid w:val="00A96D54"/>
    <w:rsid w:val="00AA1336"/>
    <w:rsid w:val="00AA174A"/>
    <w:rsid w:val="00AA1E39"/>
    <w:rsid w:val="00AA3145"/>
    <w:rsid w:val="00AA3DC9"/>
    <w:rsid w:val="00AA4257"/>
    <w:rsid w:val="00AA4317"/>
    <w:rsid w:val="00AA4AB9"/>
    <w:rsid w:val="00AA5076"/>
    <w:rsid w:val="00AA6CC8"/>
    <w:rsid w:val="00AB0577"/>
    <w:rsid w:val="00AB1454"/>
    <w:rsid w:val="00AB1790"/>
    <w:rsid w:val="00AB5486"/>
    <w:rsid w:val="00AB6C0F"/>
    <w:rsid w:val="00AB77F5"/>
    <w:rsid w:val="00AC1001"/>
    <w:rsid w:val="00AC3407"/>
    <w:rsid w:val="00AC4434"/>
    <w:rsid w:val="00AC490D"/>
    <w:rsid w:val="00AC79DB"/>
    <w:rsid w:val="00AD0793"/>
    <w:rsid w:val="00AD1BC0"/>
    <w:rsid w:val="00AD2265"/>
    <w:rsid w:val="00AD29C4"/>
    <w:rsid w:val="00AD4715"/>
    <w:rsid w:val="00AD4CF2"/>
    <w:rsid w:val="00AD7BD5"/>
    <w:rsid w:val="00AD7D03"/>
    <w:rsid w:val="00AE044A"/>
    <w:rsid w:val="00AE18A5"/>
    <w:rsid w:val="00AE1FE0"/>
    <w:rsid w:val="00AE31F9"/>
    <w:rsid w:val="00AE39A6"/>
    <w:rsid w:val="00AE4361"/>
    <w:rsid w:val="00AE589E"/>
    <w:rsid w:val="00AE790E"/>
    <w:rsid w:val="00AF192C"/>
    <w:rsid w:val="00AF19AB"/>
    <w:rsid w:val="00AF21C7"/>
    <w:rsid w:val="00AF21E8"/>
    <w:rsid w:val="00AF255B"/>
    <w:rsid w:val="00AF33C2"/>
    <w:rsid w:val="00AF33E1"/>
    <w:rsid w:val="00AF417A"/>
    <w:rsid w:val="00B00545"/>
    <w:rsid w:val="00B01173"/>
    <w:rsid w:val="00B02E89"/>
    <w:rsid w:val="00B03DBF"/>
    <w:rsid w:val="00B04893"/>
    <w:rsid w:val="00B04EE2"/>
    <w:rsid w:val="00B05D69"/>
    <w:rsid w:val="00B10481"/>
    <w:rsid w:val="00B104E5"/>
    <w:rsid w:val="00B15A99"/>
    <w:rsid w:val="00B15E2D"/>
    <w:rsid w:val="00B16E7E"/>
    <w:rsid w:val="00B16EDF"/>
    <w:rsid w:val="00B20248"/>
    <w:rsid w:val="00B2055F"/>
    <w:rsid w:val="00B23924"/>
    <w:rsid w:val="00B23DE8"/>
    <w:rsid w:val="00B241C2"/>
    <w:rsid w:val="00B25BE4"/>
    <w:rsid w:val="00B25CE5"/>
    <w:rsid w:val="00B27B28"/>
    <w:rsid w:val="00B306A1"/>
    <w:rsid w:val="00B30A7D"/>
    <w:rsid w:val="00B3160A"/>
    <w:rsid w:val="00B32C20"/>
    <w:rsid w:val="00B33266"/>
    <w:rsid w:val="00B3489E"/>
    <w:rsid w:val="00B34E11"/>
    <w:rsid w:val="00B357CC"/>
    <w:rsid w:val="00B35F63"/>
    <w:rsid w:val="00B370EC"/>
    <w:rsid w:val="00B373F4"/>
    <w:rsid w:val="00B3765D"/>
    <w:rsid w:val="00B4130B"/>
    <w:rsid w:val="00B432D4"/>
    <w:rsid w:val="00B445D7"/>
    <w:rsid w:val="00B44C5A"/>
    <w:rsid w:val="00B45CC2"/>
    <w:rsid w:val="00B46C5D"/>
    <w:rsid w:val="00B46E6C"/>
    <w:rsid w:val="00B51E4C"/>
    <w:rsid w:val="00B52B85"/>
    <w:rsid w:val="00B53068"/>
    <w:rsid w:val="00B5397E"/>
    <w:rsid w:val="00B53BD8"/>
    <w:rsid w:val="00B567B4"/>
    <w:rsid w:val="00B616DF"/>
    <w:rsid w:val="00B61746"/>
    <w:rsid w:val="00B6176F"/>
    <w:rsid w:val="00B62323"/>
    <w:rsid w:val="00B64119"/>
    <w:rsid w:val="00B67042"/>
    <w:rsid w:val="00B67263"/>
    <w:rsid w:val="00B67DBE"/>
    <w:rsid w:val="00B72A9C"/>
    <w:rsid w:val="00B73E4C"/>
    <w:rsid w:val="00B742B6"/>
    <w:rsid w:val="00B746D8"/>
    <w:rsid w:val="00B7481C"/>
    <w:rsid w:val="00B75AB0"/>
    <w:rsid w:val="00B8121A"/>
    <w:rsid w:val="00B820BA"/>
    <w:rsid w:val="00B82BD6"/>
    <w:rsid w:val="00B83653"/>
    <w:rsid w:val="00B84A0B"/>
    <w:rsid w:val="00B84BB4"/>
    <w:rsid w:val="00B86377"/>
    <w:rsid w:val="00B87E9A"/>
    <w:rsid w:val="00B906C3"/>
    <w:rsid w:val="00B90CFE"/>
    <w:rsid w:val="00B9375E"/>
    <w:rsid w:val="00B96477"/>
    <w:rsid w:val="00BA05B6"/>
    <w:rsid w:val="00BA5516"/>
    <w:rsid w:val="00BA6CF8"/>
    <w:rsid w:val="00BB0D47"/>
    <w:rsid w:val="00BB1250"/>
    <w:rsid w:val="00BB1605"/>
    <w:rsid w:val="00BB3BB5"/>
    <w:rsid w:val="00BB441D"/>
    <w:rsid w:val="00BB4749"/>
    <w:rsid w:val="00BB4980"/>
    <w:rsid w:val="00BB5112"/>
    <w:rsid w:val="00BB7D40"/>
    <w:rsid w:val="00BC40A6"/>
    <w:rsid w:val="00BC439D"/>
    <w:rsid w:val="00BC448C"/>
    <w:rsid w:val="00BD1D56"/>
    <w:rsid w:val="00BD2A9B"/>
    <w:rsid w:val="00BD2EAE"/>
    <w:rsid w:val="00BD32EC"/>
    <w:rsid w:val="00BD5238"/>
    <w:rsid w:val="00BE0352"/>
    <w:rsid w:val="00BE3512"/>
    <w:rsid w:val="00BE4EEB"/>
    <w:rsid w:val="00BE542A"/>
    <w:rsid w:val="00BE5745"/>
    <w:rsid w:val="00BE66BB"/>
    <w:rsid w:val="00BE6D6E"/>
    <w:rsid w:val="00BE79AD"/>
    <w:rsid w:val="00BE7A5F"/>
    <w:rsid w:val="00BE7E52"/>
    <w:rsid w:val="00BF0201"/>
    <w:rsid w:val="00BF3D77"/>
    <w:rsid w:val="00BF4963"/>
    <w:rsid w:val="00BF6FE5"/>
    <w:rsid w:val="00BF7218"/>
    <w:rsid w:val="00C003D8"/>
    <w:rsid w:val="00C01002"/>
    <w:rsid w:val="00C01B6F"/>
    <w:rsid w:val="00C0300F"/>
    <w:rsid w:val="00C03EB1"/>
    <w:rsid w:val="00C10478"/>
    <w:rsid w:val="00C10750"/>
    <w:rsid w:val="00C10C2F"/>
    <w:rsid w:val="00C117C0"/>
    <w:rsid w:val="00C12033"/>
    <w:rsid w:val="00C13E8F"/>
    <w:rsid w:val="00C16EB1"/>
    <w:rsid w:val="00C17583"/>
    <w:rsid w:val="00C208BA"/>
    <w:rsid w:val="00C214F2"/>
    <w:rsid w:val="00C245EE"/>
    <w:rsid w:val="00C2575A"/>
    <w:rsid w:val="00C25C4C"/>
    <w:rsid w:val="00C25D99"/>
    <w:rsid w:val="00C2606A"/>
    <w:rsid w:val="00C261C6"/>
    <w:rsid w:val="00C27A97"/>
    <w:rsid w:val="00C310F8"/>
    <w:rsid w:val="00C33D93"/>
    <w:rsid w:val="00C345D4"/>
    <w:rsid w:val="00C3475E"/>
    <w:rsid w:val="00C34D2B"/>
    <w:rsid w:val="00C34D7E"/>
    <w:rsid w:val="00C368BB"/>
    <w:rsid w:val="00C36F74"/>
    <w:rsid w:val="00C40708"/>
    <w:rsid w:val="00C416B9"/>
    <w:rsid w:val="00C43D53"/>
    <w:rsid w:val="00C4437F"/>
    <w:rsid w:val="00C44FA2"/>
    <w:rsid w:val="00C44FF2"/>
    <w:rsid w:val="00C457B7"/>
    <w:rsid w:val="00C4586A"/>
    <w:rsid w:val="00C46411"/>
    <w:rsid w:val="00C5147E"/>
    <w:rsid w:val="00C517DC"/>
    <w:rsid w:val="00C52550"/>
    <w:rsid w:val="00C530AA"/>
    <w:rsid w:val="00C538D2"/>
    <w:rsid w:val="00C5600D"/>
    <w:rsid w:val="00C5612B"/>
    <w:rsid w:val="00C561B4"/>
    <w:rsid w:val="00C60386"/>
    <w:rsid w:val="00C60B33"/>
    <w:rsid w:val="00C63AD1"/>
    <w:rsid w:val="00C70435"/>
    <w:rsid w:val="00C737C3"/>
    <w:rsid w:val="00C77DF2"/>
    <w:rsid w:val="00C82938"/>
    <w:rsid w:val="00C8335A"/>
    <w:rsid w:val="00C834E0"/>
    <w:rsid w:val="00C91FE9"/>
    <w:rsid w:val="00C92062"/>
    <w:rsid w:val="00C9262D"/>
    <w:rsid w:val="00C93E7D"/>
    <w:rsid w:val="00C96D51"/>
    <w:rsid w:val="00C976E8"/>
    <w:rsid w:val="00CA206D"/>
    <w:rsid w:val="00CA2156"/>
    <w:rsid w:val="00CA55E9"/>
    <w:rsid w:val="00CA6BA6"/>
    <w:rsid w:val="00CA6C9D"/>
    <w:rsid w:val="00CB003D"/>
    <w:rsid w:val="00CB02CB"/>
    <w:rsid w:val="00CB13FF"/>
    <w:rsid w:val="00CB261F"/>
    <w:rsid w:val="00CB37A0"/>
    <w:rsid w:val="00CB37A7"/>
    <w:rsid w:val="00CB3FD4"/>
    <w:rsid w:val="00CB5610"/>
    <w:rsid w:val="00CB5A97"/>
    <w:rsid w:val="00CB5B08"/>
    <w:rsid w:val="00CB6C5C"/>
    <w:rsid w:val="00CC30E2"/>
    <w:rsid w:val="00CC3DE8"/>
    <w:rsid w:val="00CC53DE"/>
    <w:rsid w:val="00CC5563"/>
    <w:rsid w:val="00CC5EE6"/>
    <w:rsid w:val="00CD093A"/>
    <w:rsid w:val="00CD120A"/>
    <w:rsid w:val="00CD364F"/>
    <w:rsid w:val="00CD424E"/>
    <w:rsid w:val="00CD66F9"/>
    <w:rsid w:val="00CD6B89"/>
    <w:rsid w:val="00CD7608"/>
    <w:rsid w:val="00CE02BC"/>
    <w:rsid w:val="00CE44A1"/>
    <w:rsid w:val="00CE503A"/>
    <w:rsid w:val="00CE713D"/>
    <w:rsid w:val="00CF1825"/>
    <w:rsid w:val="00CF293A"/>
    <w:rsid w:val="00CF334E"/>
    <w:rsid w:val="00CF41AD"/>
    <w:rsid w:val="00CF6084"/>
    <w:rsid w:val="00D00364"/>
    <w:rsid w:val="00D01011"/>
    <w:rsid w:val="00D0195B"/>
    <w:rsid w:val="00D0217A"/>
    <w:rsid w:val="00D02A84"/>
    <w:rsid w:val="00D030A0"/>
    <w:rsid w:val="00D03659"/>
    <w:rsid w:val="00D041A5"/>
    <w:rsid w:val="00D04733"/>
    <w:rsid w:val="00D06D16"/>
    <w:rsid w:val="00D07A4C"/>
    <w:rsid w:val="00D07B47"/>
    <w:rsid w:val="00D13B54"/>
    <w:rsid w:val="00D15516"/>
    <w:rsid w:val="00D2193B"/>
    <w:rsid w:val="00D21BBC"/>
    <w:rsid w:val="00D226A0"/>
    <w:rsid w:val="00D22AF2"/>
    <w:rsid w:val="00D26286"/>
    <w:rsid w:val="00D27B42"/>
    <w:rsid w:val="00D301BD"/>
    <w:rsid w:val="00D31F0B"/>
    <w:rsid w:val="00D32109"/>
    <w:rsid w:val="00D32B2C"/>
    <w:rsid w:val="00D34416"/>
    <w:rsid w:val="00D36A4B"/>
    <w:rsid w:val="00D379A0"/>
    <w:rsid w:val="00D416D3"/>
    <w:rsid w:val="00D4408A"/>
    <w:rsid w:val="00D46322"/>
    <w:rsid w:val="00D50688"/>
    <w:rsid w:val="00D50C3A"/>
    <w:rsid w:val="00D513DD"/>
    <w:rsid w:val="00D52970"/>
    <w:rsid w:val="00D52CFC"/>
    <w:rsid w:val="00D53E9B"/>
    <w:rsid w:val="00D54650"/>
    <w:rsid w:val="00D56F2B"/>
    <w:rsid w:val="00D574F8"/>
    <w:rsid w:val="00D60C82"/>
    <w:rsid w:val="00D60CEE"/>
    <w:rsid w:val="00D61180"/>
    <w:rsid w:val="00D633F0"/>
    <w:rsid w:val="00D6566C"/>
    <w:rsid w:val="00D67E5E"/>
    <w:rsid w:val="00D724A9"/>
    <w:rsid w:val="00D7270F"/>
    <w:rsid w:val="00D73556"/>
    <w:rsid w:val="00D73ABE"/>
    <w:rsid w:val="00D76BF9"/>
    <w:rsid w:val="00D771AC"/>
    <w:rsid w:val="00D7738A"/>
    <w:rsid w:val="00D7789A"/>
    <w:rsid w:val="00D83374"/>
    <w:rsid w:val="00D83396"/>
    <w:rsid w:val="00D86475"/>
    <w:rsid w:val="00D86CED"/>
    <w:rsid w:val="00D916E9"/>
    <w:rsid w:val="00D934AF"/>
    <w:rsid w:val="00D93F9F"/>
    <w:rsid w:val="00D95BBB"/>
    <w:rsid w:val="00D96121"/>
    <w:rsid w:val="00D96471"/>
    <w:rsid w:val="00D964C9"/>
    <w:rsid w:val="00DA0509"/>
    <w:rsid w:val="00DA1609"/>
    <w:rsid w:val="00DA16C8"/>
    <w:rsid w:val="00DA3757"/>
    <w:rsid w:val="00DA4E11"/>
    <w:rsid w:val="00DA6259"/>
    <w:rsid w:val="00DB0416"/>
    <w:rsid w:val="00DB0A37"/>
    <w:rsid w:val="00DB13B8"/>
    <w:rsid w:val="00DB140F"/>
    <w:rsid w:val="00DB3213"/>
    <w:rsid w:val="00DB355B"/>
    <w:rsid w:val="00DB38BA"/>
    <w:rsid w:val="00DB45B1"/>
    <w:rsid w:val="00DB52EC"/>
    <w:rsid w:val="00DB57DC"/>
    <w:rsid w:val="00DB5D72"/>
    <w:rsid w:val="00DB79C7"/>
    <w:rsid w:val="00DB7BC2"/>
    <w:rsid w:val="00DB7FEE"/>
    <w:rsid w:val="00DC171D"/>
    <w:rsid w:val="00DC2863"/>
    <w:rsid w:val="00DC4A6A"/>
    <w:rsid w:val="00DC5472"/>
    <w:rsid w:val="00DC5566"/>
    <w:rsid w:val="00DC5634"/>
    <w:rsid w:val="00DC5792"/>
    <w:rsid w:val="00DC5EF3"/>
    <w:rsid w:val="00DD0DEC"/>
    <w:rsid w:val="00DD134A"/>
    <w:rsid w:val="00DD18CE"/>
    <w:rsid w:val="00DD2B87"/>
    <w:rsid w:val="00DD344C"/>
    <w:rsid w:val="00DD54FE"/>
    <w:rsid w:val="00DD67EE"/>
    <w:rsid w:val="00DE0F75"/>
    <w:rsid w:val="00DE20FF"/>
    <w:rsid w:val="00DE2359"/>
    <w:rsid w:val="00DE338A"/>
    <w:rsid w:val="00DE38F9"/>
    <w:rsid w:val="00DE4372"/>
    <w:rsid w:val="00DE445D"/>
    <w:rsid w:val="00DE49F3"/>
    <w:rsid w:val="00DE4D66"/>
    <w:rsid w:val="00DE4EBA"/>
    <w:rsid w:val="00DE5441"/>
    <w:rsid w:val="00DE710B"/>
    <w:rsid w:val="00DE7B4F"/>
    <w:rsid w:val="00DE7ED3"/>
    <w:rsid w:val="00DF06AE"/>
    <w:rsid w:val="00DF0ED5"/>
    <w:rsid w:val="00DF1E6A"/>
    <w:rsid w:val="00DF37D6"/>
    <w:rsid w:val="00DF4179"/>
    <w:rsid w:val="00DF43C8"/>
    <w:rsid w:val="00DF58FB"/>
    <w:rsid w:val="00DF5D4A"/>
    <w:rsid w:val="00DF6179"/>
    <w:rsid w:val="00DF6BEE"/>
    <w:rsid w:val="00E0476F"/>
    <w:rsid w:val="00E0582E"/>
    <w:rsid w:val="00E065F3"/>
    <w:rsid w:val="00E074FD"/>
    <w:rsid w:val="00E079A2"/>
    <w:rsid w:val="00E101BC"/>
    <w:rsid w:val="00E126BA"/>
    <w:rsid w:val="00E12F06"/>
    <w:rsid w:val="00E1313E"/>
    <w:rsid w:val="00E1483B"/>
    <w:rsid w:val="00E14BCC"/>
    <w:rsid w:val="00E14F78"/>
    <w:rsid w:val="00E158C9"/>
    <w:rsid w:val="00E1763C"/>
    <w:rsid w:val="00E21204"/>
    <w:rsid w:val="00E241E6"/>
    <w:rsid w:val="00E26B63"/>
    <w:rsid w:val="00E27B76"/>
    <w:rsid w:val="00E27C18"/>
    <w:rsid w:val="00E30F53"/>
    <w:rsid w:val="00E31E42"/>
    <w:rsid w:val="00E32CA1"/>
    <w:rsid w:val="00E32F17"/>
    <w:rsid w:val="00E3557D"/>
    <w:rsid w:val="00E3596B"/>
    <w:rsid w:val="00E40C5C"/>
    <w:rsid w:val="00E41B01"/>
    <w:rsid w:val="00E41E42"/>
    <w:rsid w:val="00E41F71"/>
    <w:rsid w:val="00E45013"/>
    <w:rsid w:val="00E4588C"/>
    <w:rsid w:val="00E4612E"/>
    <w:rsid w:val="00E462CE"/>
    <w:rsid w:val="00E46652"/>
    <w:rsid w:val="00E469A9"/>
    <w:rsid w:val="00E47EC4"/>
    <w:rsid w:val="00E511A1"/>
    <w:rsid w:val="00E529E1"/>
    <w:rsid w:val="00E54624"/>
    <w:rsid w:val="00E558F3"/>
    <w:rsid w:val="00E55E97"/>
    <w:rsid w:val="00E565DF"/>
    <w:rsid w:val="00E56666"/>
    <w:rsid w:val="00E6046A"/>
    <w:rsid w:val="00E61FE3"/>
    <w:rsid w:val="00E626D9"/>
    <w:rsid w:val="00E63B23"/>
    <w:rsid w:val="00E665C2"/>
    <w:rsid w:val="00E671C0"/>
    <w:rsid w:val="00E67953"/>
    <w:rsid w:val="00E70A9B"/>
    <w:rsid w:val="00E71429"/>
    <w:rsid w:val="00E714B7"/>
    <w:rsid w:val="00E72563"/>
    <w:rsid w:val="00E727AF"/>
    <w:rsid w:val="00E732C9"/>
    <w:rsid w:val="00E74360"/>
    <w:rsid w:val="00E75B16"/>
    <w:rsid w:val="00E81088"/>
    <w:rsid w:val="00E83B20"/>
    <w:rsid w:val="00E8438C"/>
    <w:rsid w:val="00E848E1"/>
    <w:rsid w:val="00E85B16"/>
    <w:rsid w:val="00E87338"/>
    <w:rsid w:val="00E87E41"/>
    <w:rsid w:val="00E9413F"/>
    <w:rsid w:val="00E943AF"/>
    <w:rsid w:val="00E97CE7"/>
    <w:rsid w:val="00E97EE5"/>
    <w:rsid w:val="00EA0F60"/>
    <w:rsid w:val="00EA109C"/>
    <w:rsid w:val="00EA299F"/>
    <w:rsid w:val="00EA3732"/>
    <w:rsid w:val="00EA40EB"/>
    <w:rsid w:val="00EA4810"/>
    <w:rsid w:val="00EA499A"/>
    <w:rsid w:val="00EA5BCC"/>
    <w:rsid w:val="00EA67B4"/>
    <w:rsid w:val="00EA6876"/>
    <w:rsid w:val="00EA797F"/>
    <w:rsid w:val="00EA7CF8"/>
    <w:rsid w:val="00EB013F"/>
    <w:rsid w:val="00EB09FF"/>
    <w:rsid w:val="00EB3579"/>
    <w:rsid w:val="00EB5F3B"/>
    <w:rsid w:val="00EB6EBB"/>
    <w:rsid w:val="00EC08C6"/>
    <w:rsid w:val="00EC27FE"/>
    <w:rsid w:val="00EC28F3"/>
    <w:rsid w:val="00EC2944"/>
    <w:rsid w:val="00EC2BB5"/>
    <w:rsid w:val="00EC2ED7"/>
    <w:rsid w:val="00EC4A8C"/>
    <w:rsid w:val="00EC5006"/>
    <w:rsid w:val="00EC5C07"/>
    <w:rsid w:val="00ED0624"/>
    <w:rsid w:val="00ED1EFB"/>
    <w:rsid w:val="00ED3327"/>
    <w:rsid w:val="00ED3B8D"/>
    <w:rsid w:val="00ED4CCB"/>
    <w:rsid w:val="00ED4F1C"/>
    <w:rsid w:val="00ED7816"/>
    <w:rsid w:val="00EE0FC2"/>
    <w:rsid w:val="00EE0FE5"/>
    <w:rsid w:val="00EE3081"/>
    <w:rsid w:val="00EE458C"/>
    <w:rsid w:val="00EE586C"/>
    <w:rsid w:val="00EE63FA"/>
    <w:rsid w:val="00EE6EC0"/>
    <w:rsid w:val="00EE7546"/>
    <w:rsid w:val="00EF02A7"/>
    <w:rsid w:val="00EF1476"/>
    <w:rsid w:val="00EF2280"/>
    <w:rsid w:val="00EF2693"/>
    <w:rsid w:val="00EF2A80"/>
    <w:rsid w:val="00EF5EC4"/>
    <w:rsid w:val="00EF7398"/>
    <w:rsid w:val="00EF78CE"/>
    <w:rsid w:val="00EF7C46"/>
    <w:rsid w:val="00F05648"/>
    <w:rsid w:val="00F06091"/>
    <w:rsid w:val="00F0616B"/>
    <w:rsid w:val="00F07DB8"/>
    <w:rsid w:val="00F10622"/>
    <w:rsid w:val="00F127B7"/>
    <w:rsid w:val="00F12D08"/>
    <w:rsid w:val="00F13795"/>
    <w:rsid w:val="00F176D4"/>
    <w:rsid w:val="00F20FC0"/>
    <w:rsid w:val="00F2279B"/>
    <w:rsid w:val="00F22A3B"/>
    <w:rsid w:val="00F22E8C"/>
    <w:rsid w:val="00F24526"/>
    <w:rsid w:val="00F24589"/>
    <w:rsid w:val="00F2482B"/>
    <w:rsid w:val="00F24A73"/>
    <w:rsid w:val="00F2568C"/>
    <w:rsid w:val="00F25808"/>
    <w:rsid w:val="00F25BEF"/>
    <w:rsid w:val="00F25EC0"/>
    <w:rsid w:val="00F26CA4"/>
    <w:rsid w:val="00F3045A"/>
    <w:rsid w:val="00F30D90"/>
    <w:rsid w:val="00F31F2F"/>
    <w:rsid w:val="00F327E6"/>
    <w:rsid w:val="00F32834"/>
    <w:rsid w:val="00F32C63"/>
    <w:rsid w:val="00F3492C"/>
    <w:rsid w:val="00F35217"/>
    <w:rsid w:val="00F36CC4"/>
    <w:rsid w:val="00F36ED0"/>
    <w:rsid w:val="00F37A17"/>
    <w:rsid w:val="00F40952"/>
    <w:rsid w:val="00F41691"/>
    <w:rsid w:val="00F42D6A"/>
    <w:rsid w:val="00F4349B"/>
    <w:rsid w:val="00F4527A"/>
    <w:rsid w:val="00F45937"/>
    <w:rsid w:val="00F46767"/>
    <w:rsid w:val="00F468BA"/>
    <w:rsid w:val="00F501C4"/>
    <w:rsid w:val="00F532F6"/>
    <w:rsid w:val="00F54A18"/>
    <w:rsid w:val="00F54DF9"/>
    <w:rsid w:val="00F5601E"/>
    <w:rsid w:val="00F56DE1"/>
    <w:rsid w:val="00F61D54"/>
    <w:rsid w:val="00F632AE"/>
    <w:rsid w:val="00F635F2"/>
    <w:rsid w:val="00F64BAB"/>
    <w:rsid w:val="00F70106"/>
    <w:rsid w:val="00F7090E"/>
    <w:rsid w:val="00F7114E"/>
    <w:rsid w:val="00F7553F"/>
    <w:rsid w:val="00F761BE"/>
    <w:rsid w:val="00F761F0"/>
    <w:rsid w:val="00F77320"/>
    <w:rsid w:val="00F77B6C"/>
    <w:rsid w:val="00F820FE"/>
    <w:rsid w:val="00F8243C"/>
    <w:rsid w:val="00F8281B"/>
    <w:rsid w:val="00F84315"/>
    <w:rsid w:val="00F86291"/>
    <w:rsid w:val="00F86603"/>
    <w:rsid w:val="00F86703"/>
    <w:rsid w:val="00F86E1E"/>
    <w:rsid w:val="00F87687"/>
    <w:rsid w:val="00F900C6"/>
    <w:rsid w:val="00F906ED"/>
    <w:rsid w:val="00F90F64"/>
    <w:rsid w:val="00F9150F"/>
    <w:rsid w:val="00F94500"/>
    <w:rsid w:val="00F96F63"/>
    <w:rsid w:val="00F97B28"/>
    <w:rsid w:val="00F97E3C"/>
    <w:rsid w:val="00FA0332"/>
    <w:rsid w:val="00FA627E"/>
    <w:rsid w:val="00FA6B76"/>
    <w:rsid w:val="00FA79C2"/>
    <w:rsid w:val="00FB029A"/>
    <w:rsid w:val="00FB045B"/>
    <w:rsid w:val="00FB2D5F"/>
    <w:rsid w:val="00FB3742"/>
    <w:rsid w:val="00FB3933"/>
    <w:rsid w:val="00FB4D01"/>
    <w:rsid w:val="00FB5013"/>
    <w:rsid w:val="00FB5857"/>
    <w:rsid w:val="00FB72AE"/>
    <w:rsid w:val="00FC0783"/>
    <w:rsid w:val="00FC0860"/>
    <w:rsid w:val="00FC0FC9"/>
    <w:rsid w:val="00FC165D"/>
    <w:rsid w:val="00FC1DEA"/>
    <w:rsid w:val="00FC2E92"/>
    <w:rsid w:val="00FC4B79"/>
    <w:rsid w:val="00FC6E5B"/>
    <w:rsid w:val="00FC7885"/>
    <w:rsid w:val="00FD0929"/>
    <w:rsid w:val="00FD1046"/>
    <w:rsid w:val="00FD3975"/>
    <w:rsid w:val="00FD6366"/>
    <w:rsid w:val="00FE0474"/>
    <w:rsid w:val="00FE3CCA"/>
    <w:rsid w:val="00FE48FC"/>
    <w:rsid w:val="00FE4C33"/>
    <w:rsid w:val="00FE6997"/>
    <w:rsid w:val="00FE7B71"/>
    <w:rsid w:val="00FE7E19"/>
    <w:rsid w:val="00FF0F5E"/>
    <w:rsid w:val="00FF14F8"/>
    <w:rsid w:val="00FF163E"/>
    <w:rsid w:val="00FF2CDB"/>
    <w:rsid w:val="00FF445A"/>
    <w:rsid w:val="00FF4663"/>
    <w:rsid w:val="00FF5DDB"/>
    <w:rsid w:val="00FF7410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8B2A"/>
  <w15:docId w15:val="{6B9803E0-DAA7-4654-B543-888CF51B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6C3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B906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C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EE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8E4C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2610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0B"/>
  </w:style>
  <w:style w:type="paragraph" w:styleId="Footer">
    <w:name w:val="footer"/>
    <w:basedOn w:val="Normal"/>
    <w:link w:val="FooterChar"/>
    <w:uiPriority w:val="99"/>
    <w:unhideWhenUsed/>
    <w:rsid w:val="0062610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0B"/>
  </w:style>
  <w:style w:type="paragraph" w:customStyle="1" w:styleId="tv2132">
    <w:name w:val="tv2132"/>
    <w:basedOn w:val="Normal"/>
    <w:rsid w:val="00986F51"/>
    <w:pPr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C7"/>
    <w:rPr>
      <w:b/>
      <w:bCs/>
      <w:sz w:val="20"/>
      <w:szCs w:val="20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731B3F"/>
  </w:style>
  <w:style w:type="paragraph" w:styleId="Revision">
    <w:name w:val="Revision"/>
    <w:hidden/>
    <w:uiPriority w:val="99"/>
    <w:semiHidden/>
    <w:rsid w:val="000F0E83"/>
    <w:pPr>
      <w:spacing w:after="0" w:line="240" w:lineRule="auto"/>
    </w:pPr>
  </w:style>
  <w:style w:type="character" w:customStyle="1" w:styleId="fontsize21">
    <w:name w:val="fontsize21"/>
    <w:basedOn w:val="DefaultParagraphFont"/>
    <w:rsid w:val="00AA3DC9"/>
    <w:rPr>
      <w:b w:val="0"/>
      <w:bCs w:val="0"/>
      <w:i/>
      <w:iCs/>
    </w:rPr>
  </w:style>
  <w:style w:type="character" w:styleId="Hyperlink">
    <w:name w:val="Hyperlink"/>
    <w:basedOn w:val="DefaultParagraphFont"/>
    <w:uiPriority w:val="99"/>
    <w:unhideWhenUsed/>
    <w:rsid w:val="005B3833"/>
    <w:rPr>
      <w:color w:val="0563C1"/>
      <w:u w:val="single"/>
    </w:rPr>
  </w:style>
  <w:style w:type="character" w:customStyle="1" w:styleId="st">
    <w:name w:val="st"/>
    <w:basedOn w:val="DefaultParagraphFont"/>
    <w:rsid w:val="0077787E"/>
  </w:style>
  <w:style w:type="character" w:styleId="Emphasis">
    <w:name w:val="Emphasis"/>
    <w:basedOn w:val="DefaultParagraphFont"/>
    <w:uiPriority w:val="20"/>
    <w:qFormat/>
    <w:rsid w:val="0077787E"/>
    <w:rPr>
      <w:i/>
      <w:iCs/>
    </w:rPr>
  </w:style>
  <w:style w:type="character" w:customStyle="1" w:styleId="apple-converted-space">
    <w:name w:val="apple-converted-space"/>
    <w:basedOn w:val="DefaultParagraphFont"/>
    <w:rsid w:val="0061768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1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3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9/1071/oj/?locale=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eli/reg/2009/1071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1996/26/oj/?locale=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00BB-5A4B-4D44-BBA4-60343686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16541</Words>
  <Characters>9429</Characters>
  <Application>Microsoft Office Word</Application>
  <DocSecurity>0</DocSecurity>
  <Lines>78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“Grozījumi Autopārvadājumu likumā”</vt:lpstr>
      <vt:lpstr>Likumprojekts “Grozījumi Autopārvadājumu likumā”</vt:lpstr>
    </vt:vector>
  </TitlesOfParts>
  <Company/>
  <LinksUpToDate>false</LinksUpToDate>
  <CharactersWithSpaces>25919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Autopārvadājumu likumā”</dc:title>
  <dc:subject/>
  <dc:creator>Dana.Ziemele-Adricka@sam.gov.lv</dc:creator>
  <cp:keywords/>
  <dc:description/>
  <cp:lastModifiedBy>Laimdota Adlere</cp:lastModifiedBy>
  <cp:revision>3</cp:revision>
  <cp:lastPrinted>2019-02-21T07:27:00Z</cp:lastPrinted>
  <dcterms:created xsi:type="dcterms:W3CDTF">2019-02-21T10:14:00Z</dcterms:created>
  <dcterms:modified xsi:type="dcterms:W3CDTF">2019-02-21T10:14:00Z</dcterms:modified>
</cp:coreProperties>
</file>